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D8" w:rsidRPr="009F36A7" w:rsidRDefault="005076DA" w:rsidP="005076DA">
      <w:pPr>
        <w:spacing w:after="0" w:line="240" w:lineRule="auto"/>
        <w:jc w:val="right"/>
        <w:rPr>
          <w:sz w:val="24"/>
          <w:szCs w:val="24"/>
        </w:rPr>
      </w:pPr>
      <w:r w:rsidRPr="009F36A7">
        <w:rPr>
          <w:noProof/>
          <w:sz w:val="24"/>
          <w:szCs w:val="24"/>
          <w:lang w:eastAsia="en-GB"/>
        </w:rPr>
        <w:drawing>
          <wp:inline distT="0" distB="0" distL="0" distR="0" wp14:anchorId="17CC9B94" wp14:editId="1F793663">
            <wp:extent cx="2109600" cy="450000"/>
            <wp:effectExtent l="0" t="0" r="508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ML3070_CFY_Logo_Rose_FINAL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DA" w:rsidRPr="009F36A7" w:rsidRDefault="005076DA" w:rsidP="00D93A82">
      <w:pPr>
        <w:spacing w:after="0" w:line="240" w:lineRule="auto"/>
        <w:rPr>
          <w:b/>
          <w:sz w:val="24"/>
          <w:szCs w:val="24"/>
        </w:rPr>
      </w:pPr>
    </w:p>
    <w:p w:rsidR="00714DAD" w:rsidRPr="009F36A7" w:rsidRDefault="005076DA" w:rsidP="00D93A82">
      <w:pPr>
        <w:spacing w:after="0" w:line="240" w:lineRule="auto"/>
        <w:rPr>
          <w:b/>
          <w:sz w:val="24"/>
          <w:szCs w:val="24"/>
        </w:rPr>
      </w:pPr>
      <w:r w:rsidRPr="009F36A7">
        <w:rPr>
          <w:b/>
          <w:sz w:val="24"/>
          <w:szCs w:val="24"/>
        </w:rPr>
        <w:t xml:space="preserve">NORTH YORKSHIRE RURAL COMMISSION REPORT - RURAL NORTH YORKSHIRE: THE WAY FORWARD </w:t>
      </w:r>
    </w:p>
    <w:p w:rsidR="00714DAD" w:rsidRPr="009F36A7" w:rsidRDefault="00714DAD" w:rsidP="00D93A82">
      <w:pPr>
        <w:spacing w:after="0" w:line="240" w:lineRule="auto"/>
        <w:rPr>
          <w:sz w:val="24"/>
          <w:szCs w:val="24"/>
        </w:rPr>
      </w:pPr>
    </w:p>
    <w:p w:rsidR="006220E6" w:rsidRPr="009F36A7" w:rsidRDefault="006220E6" w:rsidP="00D93A82">
      <w:pPr>
        <w:spacing w:after="0" w:line="240" w:lineRule="auto"/>
        <w:rPr>
          <w:b/>
          <w:sz w:val="24"/>
          <w:szCs w:val="24"/>
        </w:rPr>
      </w:pPr>
      <w:r w:rsidRPr="009F36A7">
        <w:rPr>
          <w:b/>
          <w:sz w:val="24"/>
          <w:szCs w:val="24"/>
        </w:rPr>
        <w:t>Introduction</w:t>
      </w:r>
    </w:p>
    <w:p w:rsidR="00714DAD" w:rsidRPr="009F36A7" w:rsidRDefault="005076DA" w:rsidP="00D93A82">
      <w:pPr>
        <w:spacing w:after="0" w:line="240" w:lineRule="auto"/>
        <w:rPr>
          <w:sz w:val="24"/>
          <w:szCs w:val="24"/>
        </w:rPr>
      </w:pPr>
      <w:r w:rsidRPr="009F36A7">
        <w:rPr>
          <w:sz w:val="24"/>
          <w:szCs w:val="24"/>
        </w:rPr>
        <w:t>This paper lists</w:t>
      </w:r>
      <w:r w:rsidR="00714DAD" w:rsidRPr="009F36A7">
        <w:rPr>
          <w:sz w:val="24"/>
          <w:szCs w:val="24"/>
        </w:rPr>
        <w:t xml:space="preserve"> </w:t>
      </w:r>
      <w:r w:rsidR="009F36A7">
        <w:rPr>
          <w:sz w:val="24"/>
          <w:szCs w:val="24"/>
        </w:rPr>
        <w:t xml:space="preserve">the </w:t>
      </w:r>
      <w:r w:rsidR="00714DAD" w:rsidRPr="009F36A7">
        <w:rPr>
          <w:sz w:val="24"/>
          <w:szCs w:val="24"/>
        </w:rPr>
        <w:t>content of the full</w:t>
      </w:r>
      <w:r w:rsidRPr="009F36A7">
        <w:rPr>
          <w:sz w:val="24"/>
          <w:szCs w:val="24"/>
        </w:rPr>
        <w:t xml:space="preserve"> North Yorkshire Rural Commission</w:t>
      </w:r>
      <w:r w:rsidR="00714DAD" w:rsidRPr="009F36A7">
        <w:rPr>
          <w:sz w:val="24"/>
          <w:szCs w:val="24"/>
        </w:rPr>
        <w:t xml:space="preserve"> </w:t>
      </w:r>
      <w:hyperlink r:id="rId8" w:history="1">
        <w:r w:rsidR="00714DAD" w:rsidRPr="009F36A7">
          <w:rPr>
            <w:rStyle w:val="Hyperlink"/>
            <w:sz w:val="24"/>
            <w:szCs w:val="24"/>
          </w:rPr>
          <w:t>Report</w:t>
        </w:r>
      </w:hyperlink>
      <w:r w:rsidR="006220E6" w:rsidRPr="009F36A7">
        <w:rPr>
          <w:sz w:val="24"/>
          <w:szCs w:val="24"/>
        </w:rPr>
        <w:t xml:space="preserve"> published in July 2021.</w:t>
      </w:r>
      <w:r w:rsidR="00990CFF" w:rsidRPr="009F36A7">
        <w:rPr>
          <w:sz w:val="24"/>
          <w:szCs w:val="24"/>
        </w:rPr>
        <w:t xml:space="preserve">  Also included are some of the additional messages we have raised with t</w:t>
      </w:r>
      <w:r w:rsidR="0014446A" w:rsidRPr="009F36A7">
        <w:rPr>
          <w:sz w:val="24"/>
          <w:szCs w:val="24"/>
        </w:rPr>
        <w:t xml:space="preserve">he Commission </w:t>
      </w:r>
      <w:r w:rsidRPr="009F36A7">
        <w:rPr>
          <w:sz w:val="24"/>
          <w:szCs w:val="24"/>
        </w:rPr>
        <w:t xml:space="preserve">and Task Force </w:t>
      </w:r>
      <w:r w:rsidR="0014446A" w:rsidRPr="009F36A7">
        <w:rPr>
          <w:sz w:val="24"/>
          <w:szCs w:val="24"/>
        </w:rPr>
        <w:t>for consideration.</w:t>
      </w:r>
    </w:p>
    <w:p w:rsidR="00990CFF" w:rsidRPr="009F36A7" w:rsidRDefault="00990CFF" w:rsidP="00D93A82">
      <w:pPr>
        <w:spacing w:after="0" w:line="240" w:lineRule="auto"/>
        <w:rPr>
          <w:sz w:val="24"/>
          <w:szCs w:val="24"/>
        </w:rPr>
      </w:pPr>
    </w:p>
    <w:p w:rsidR="00990CFF" w:rsidRPr="009F36A7" w:rsidRDefault="00990CFF" w:rsidP="00D93A82">
      <w:pPr>
        <w:spacing w:after="0" w:line="240" w:lineRule="auto"/>
        <w:rPr>
          <w:sz w:val="24"/>
          <w:szCs w:val="24"/>
        </w:rPr>
      </w:pPr>
      <w:r w:rsidRPr="009F36A7">
        <w:rPr>
          <w:sz w:val="24"/>
          <w:szCs w:val="24"/>
        </w:rPr>
        <w:t xml:space="preserve">Community First Yorkshire provided inputs to the report, sharing </w:t>
      </w:r>
      <w:r w:rsidR="005076DA" w:rsidRPr="009F36A7">
        <w:rPr>
          <w:sz w:val="24"/>
          <w:szCs w:val="24"/>
        </w:rPr>
        <w:t xml:space="preserve">data and </w:t>
      </w:r>
      <w:r w:rsidRPr="009F36A7">
        <w:rPr>
          <w:sz w:val="24"/>
          <w:szCs w:val="24"/>
        </w:rPr>
        <w:t>insights from this and other meetings we attend or convene.</w:t>
      </w:r>
    </w:p>
    <w:p w:rsidR="00990CFF" w:rsidRPr="009F36A7" w:rsidRDefault="00990CFF" w:rsidP="00D93A82">
      <w:pPr>
        <w:spacing w:after="0" w:line="240" w:lineRule="auto"/>
        <w:rPr>
          <w:sz w:val="24"/>
          <w:szCs w:val="24"/>
        </w:rPr>
      </w:pPr>
    </w:p>
    <w:p w:rsidR="006220E6" w:rsidRPr="009F36A7" w:rsidRDefault="006220E6" w:rsidP="00D93A82">
      <w:pPr>
        <w:spacing w:after="0" w:line="240" w:lineRule="auto"/>
        <w:rPr>
          <w:sz w:val="24"/>
          <w:szCs w:val="24"/>
        </w:rPr>
      </w:pPr>
      <w:r w:rsidRPr="009F36A7">
        <w:rPr>
          <w:sz w:val="24"/>
          <w:szCs w:val="24"/>
        </w:rPr>
        <w:t xml:space="preserve">The </w:t>
      </w:r>
      <w:r w:rsidR="005076DA" w:rsidRPr="009F36A7">
        <w:rPr>
          <w:sz w:val="24"/>
          <w:szCs w:val="24"/>
        </w:rPr>
        <w:t>R</w:t>
      </w:r>
      <w:r w:rsidRPr="009F36A7">
        <w:rPr>
          <w:sz w:val="24"/>
          <w:szCs w:val="24"/>
        </w:rPr>
        <w:t xml:space="preserve">eport </w:t>
      </w:r>
      <w:r w:rsidR="00990CFF" w:rsidRPr="009F36A7">
        <w:rPr>
          <w:sz w:val="24"/>
          <w:szCs w:val="24"/>
        </w:rPr>
        <w:t>focusses</w:t>
      </w:r>
      <w:r w:rsidRPr="009F36A7">
        <w:rPr>
          <w:sz w:val="24"/>
          <w:szCs w:val="24"/>
        </w:rPr>
        <w:t xml:space="preserve"> on recommendations to influence</w:t>
      </w:r>
      <w:r w:rsidR="0014446A" w:rsidRPr="009F36A7">
        <w:rPr>
          <w:sz w:val="24"/>
          <w:szCs w:val="24"/>
        </w:rPr>
        <w:t xml:space="preserve"> Government </w:t>
      </w:r>
      <w:r w:rsidR="005076DA" w:rsidRPr="009F36A7">
        <w:rPr>
          <w:sz w:val="24"/>
          <w:szCs w:val="24"/>
        </w:rPr>
        <w:t xml:space="preserve">and local partners </w:t>
      </w:r>
      <w:r w:rsidR="0014446A" w:rsidRPr="009F36A7">
        <w:rPr>
          <w:sz w:val="24"/>
          <w:szCs w:val="24"/>
        </w:rPr>
        <w:t xml:space="preserve">about the needs and opportunities for rural communities.  The priorities will </w:t>
      </w:r>
      <w:r w:rsidRPr="009F36A7">
        <w:rPr>
          <w:sz w:val="24"/>
          <w:szCs w:val="24"/>
        </w:rPr>
        <w:t xml:space="preserve">shape </w:t>
      </w:r>
      <w:r w:rsidR="0014446A" w:rsidRPr="009F36A7">
        <w:rPr>
          <w:sz w:val="24"/>
          <w:szCs w:val="24"/>
        </w:rPr>
        <w:t xml:space="preserve">the local plan for </w:t>
      </w:r>
      <w:r w:rsidRPr="009F36A7">
        <w:rPr>
          <w:sz w:val="24"/>
          <w:szCs w:val="24"/>
        </w:rPr>
        <w:t>Government investment through the Shared Prosperity Fund due out in 2022 and Devolution once York and North Yorkshire have a mayoral structure in place.</w:t>
      </w:r>
    </w:p>
    <w:p w:rsidR="00714DAD" w:rsidRPr="009F36A7" w:rsidRDefault="00714DAD" w:rsidP="00D93A82">
      <w:pPr>
        <w:spacing w:after="0" w:line="240" w:lineRule="auto"/>
        <w:rPr>
          <w:sz w:val="24"/>
          <w:szCs w:val="24"/>
        </w:rPr>
      </w:pPr>
    </w:p>
    <w:p w:rsidR="00314596" w:rsidRPr="009F36A7" w:rsidRDefault="0014446A" w:rsidP="00D93A82">
      <w:pPr>
        <w:spacing w:after="0" w:line="240" w:lineRule="auto"/>
        <w:rPr>
          <w:b/>
          <w:sz w:val="24"/>
          <w:szCs w:val="24"/>
        </w:rPr>
      </w:pPr>
      <w:r w:rsidRPr="009F36A7">
        <w:rPr>
          <w:b/>
          <w:sz w:val="24"/>
          <w:szCs w:val="24"/>
        </w:rPr>
        <w:t>Members of the Equ</w:t>
      </w:r>
      <w:r w:rsidR="00314596" w:rsidRPr="009F36A7">
        <w:rPr>
          <w:b/>
          <w:sz w:val="24"/>
          <w:szCs w:val="24"/>
        </w:rPr>
        <w:t>ality and Inclusion Partnership:</w:t>
      </w:r>
    </w:p>
    <w:p w:rsidR="0014446A" w:rsidRPr="009F36A7" w:rsidRDefault="0014446A" w:rsidP="005076DA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F36A7">
        <w:rPr>
          <w:b/>
          <w:sz w:val="24"/>
          <w:szCs w:val="24"/>
        </w:rPr>
        <w:t xml:space="preserve">are asked to provide their observations either from this brief outline </w:t>
      </w:r>
      <w:r w:rsidR="009F36A7">
        <w:rPr>
          <w:b/>
          <w:sz w:val="24"/>
          <w:szCs w:val="24"/>
        </w:rPr>
        <w:t xml:space="preserve">of the content </w:t>
      </w:r>
      <w:r w:rsidRPr="009F36A7">
        <w:rPr>
          <w:b/>
          <w:sz w:val="24"/>
          <w:szCs w:val="24"/>
        </w:rPr>
        <w:t>or from reviewing the</w:t>
      </w:r>
      <w:r w:rsidR="009F36A7">
        <w:rPr>
          <w:b/>
          <w:sz w:val="24"/>
          <w:szCs w:val="24"/>
        </w:rPr>
        <w:t xml:space="preserve"> F</w:t>
      </w:r>
      <w:r w:rsidRPr="009F36A7">
        <w:rPr>
          <w:b/>
          <w:sz w:val="24"/>
          <w:szCs w:val="24"/>
        </w:rPr>
        <w:t>ull or Summary Report.</w:t>
      </w:r>
    </w:p>
    <w:p w:rsidR="0014446A" w:rsidRPr="009F36A7" w:rsidRDefault="0014446A" w:rsidP="00D93A82">
      <w:pPr>
        <w:spacing w:after="0" w:line="240" w:lineRule="auto"/>
        <w:rPr>
          <w:b/>
          <w:sz w:val="24"/>
          <w:szCs w:val="24"/>
        </w:rPr>
      </w:pPr>
    </w:p>
    <w:p w:rsidR="00990CFF" w:rsidRPr="009F36A7" w:rsidRDefault="005076DA" w:rsidP="00D93A82">
      <w:pPr>
        <w:spacing w:after="0" w:line="240" w:lineRule="auto"/>
        <w:rPr>
          <w:b/>
          <w:sz w:val="24"/>
          <w:szCs w:val="24"/>
        </w:rPr>
      </w:pPr>
      <w:r w:rsidRPr="009F36A7">
        <w:rPr>
          <w:b/>
          <w:sz w:val="24"/>
          <w:szCs w:val="24"/>
        </w:rPr>
        <w:t xml:space="preserve">Rural Commission Report </w:t>
      </w:r>
      <w:r w:rsidR="006220E6" w:rsidRPr="009F36A7">
        <w:rPr>
          <w:b/>
          <w:sz w:val="24"/>
          <w:szCs w:val="24"/>
        </w:rPr>
        <w:t>Content</w:t>
      </w:r>
    </w:p>
    <w:p w:rsidR="00714DAD" w:rsidRPr="009F36A7" w:rsidRDefault="00714DAD" w:rsidP="00D93A82">
      <w:pPr>
        <w:spacing w:after="0" w:line="240" w:lineRule="auto"/>
        <w:rPr>
          <w:sz w:val="24"/>
          <w:szCs w:val="24"/>
        </w:rPr>
      </w:pPr>
      <w:r w:rsidRPr="009F36A7">
        <w:rPr>
          <w:sz w:val="24"/>
          <w:szCs w:val="24"/>
        </w:rPr>
        <w:t>Key findings and recommendations by policy theme economy</w:t>
      </w:r>
      <w:r w:rsidR="006220E6" w:rsidRPr="009F36A7">
        <w:rPr>
          <w:sz w:val="24"/>
          <w:szCs w:val="24"/>
        </w:rPr>
        <w:t>:</w:t>
      </w:r>
    </w:p>
    <w:p w:rsidR="00714DAD" w:rsidRPr="009F36A7" w:rsidRDefault="00714DAD" w:rsidP="00D93A82">
      <w:pPr>
        <w:spacing w:after="0" w:line="240" w:lineRule="auto"/>
        <w:ind w:left="720"/>
        <w:rPr>
          <w:sz w:val="24"/>
          <w:szCs w:val="24"/>
        </w:rPr>
      </w:pPr>
      <w:r w:rsidRPr="009F36A7">
        <w:rPr>
          <w:sz w:val="24"/>
          <w:szCs w:val="24"/>
        </w:rPr>
        <w:t xml:space="preserve">Energy transition </w:t>
      </w:r>
    </w:p>
    <w:p w:rsidR="00714DAD" w:rsidRPr="009F36A7" w:rsidRDefault="00714DAD" w:rsidP="00D93A82">
      <w:pPr>
        <w:spacing w:after="0" w:line="240" w:lineRule="auto"/>
        <w:ind w:left="720"/>
        <w:rPr>
          <w:sz w:val="24"/>
          <w:szCs w:val="24"/>
        </w:rPr>
      </w:pPr>
      <w:r w:rsidRPr="009F36A7">
        <w:rPr>
          <w:sz w:val="24"/>
          <w:szCs w:val="24"/>
        </w:rPr>
        <w:t>Digital connectivity</w:t>
      </w:r>
    </w:p>
    <w:p w:rsidR="00714DAD" w:rsidRPr="009F36A7" w:rsidRDefault="00714DAD" w:rsidP="00D93A82">
      <w:pPr>
        <w:spacing w:after="0" w:line="240" w:lineRule="auto"/>
        <w:ind w:left="720"/>
        <w:rPr>
          <w:sz w:val="24"/>
          <w:szCs w:val="24"/>
        </w:rPr>
      </w:pPr>
      <w:r w:rsidRPr="009F36A7">
        <w:rPr>
          <w:sz w:val="24"/>
          <w:szCs w:val="24"/>
        </w:rPr>
        <w:t>Farming and Land Management</w:t>
      </w:r>
    </w:p>
    <w:p w:rsidR="00714DAD" w:rsidRPr="009F36A7" w:rsidRDefault="00714DAD" w:rsidP="00D93A82">
      <w:pPr>
        <w:spacing w:after="0" w:line="240" w:lineRule="auto"/>
        <w:ind w:left="720"/>
        <w:rPr>
          <w:sz w:val="24"/>
          <w:szCs w:val="24"/>
        </w:rPr>
      </w:pPr>
      <w:r w:rsidRPr="009F36A7">
        <w:rPr>
          <w:sz w:val="24"/>
          <w:szCs w:val="24"/>
        </w:rPr>
        <w:t>Rural schools, education and training</w:t>
      </w:r>
    </w:p>
    <w:p w:rsidR="00714DAD" w:rsidRPr="009F36A7" w:rsidRDefault="00714DAD" w:rsidP="00D93A82">
      <w:pPr>
        <w:spacing w:after="0" w:line="240" w:lineRule="auto"/>
        <w:ind w:left="720"/>
        <w:rPr>
          <w:sz w:val="24"/>
          <w:szCs w:val="24"/>
        </w:rPr>
      </w:pPr>
      <w:r w:rsidRPr="009F36A7">
        <w:rPr>
          <w:sz w:val="24"/>
          <w:szCs w:val="24"/>
        </w:rPr>
        <w:t>Rural housing</w:t>
      </w:r>
    </w:p>
    <w:p w:rsidR="00714DAD" w:rsidRPr="009F36A7" w:rsidRDefault="00714DAD" w:rsidP="00D93A82">
      <w:pPr>
        <w:spacing w:after="0" w:line="240" w:lineRule="auto"/>
        <w:ind w:left="720"/>
        <w:rPr>
          <w:sz w:val="24"/>
          <w:szCs w:val="24"/>
        </w:rPr>
      </w:pPr>
      <w:r w:rsidRPr="009F36A7">
        <w:rPr>
          <w:sz w:val="24"/>
          <w:szCs w:val="24"/>
        </w:rPr>
        <w:t>Rural transport</w:t>
      </w:r>
    </w:p>
    <w:p w:rsidR="00714DAD" w:rsidRPr="009F36A7" w:rsidRDefault="00714DAD" w:rsidP="00D93A82">
      <w:pPr>
        <w:spacing w:after="0" w:line="240" w:lineRule="auto"/>
        <w:rPr>
          <w:sz w:val="24"/>
          <w:szCs w:val="24"/>
        </w:rPr>
      </w:pPr>
      <w:r w:rsidRPr="009F36A7">
        <w:rPr>
          <w:sz w:val="24"/>
          <w:szCs w:val="24"/>
        </w:rPr>
        <w:t xml:space="preserve">Cross cutting themes: </w:t>
      </w:r>
    </w:p>
    <w:p w:rsidR="00714DAD" w:rsidRPr="009F36A7" w:rsidRDefault="00714DAD" w:rsidP="00D93A82">
      <w:pPr>
        <w:spacing w:after="0" w:line="240" w:lineRule="auto"/>
        <w:ind w:left="720"/>
        <w:rPr>
          <w:sz w:val="24"/>
          <w:szCs w:val="24"/>
        </w:rPr>
      </w:pPr>
      <w:r w:rsidRPr="009F36A7">
        <w:rPr>
          <w:sz w:val="24"/>
          <w:szCs w:val="24"/>
        </w:rPr>
        <w:t>The demographic challenge and the missing generations</w:t>
      </w:r>
    </w:p>
    <w:p w:rsidR="00714DAD" w:rsidRPr="009F36A7" w:rsidRDefault="00714DAD" w:rsidP="00D93A82">
      <w:pPr>
        <w:spacing w:after="0" w:line="240" w:lineRule="auto"/>
        <w:ind w:left="720"/>
        <w:rPr>
          <w:sz w:val="24"/>
          <w:szCs w:val="24"/>
        </w:rPr>
      </w:pPr>
      <w:r w:rsidRPr="009F36A7">
        <w:rPr>
          <w:sz w:val="24"/>
          <w:szCs w:val="24"/>
        </w:rPr>
        <w:t>Economic cost of the missing generation to North Yorkshire’s economy</w:t>
      </w:r>
    </w:p>
    <w:p w:rsidR="00714DAD" w:rsidRPr="009F36A7" w:rsidRDefault="00714DAD" w:rsidP="00D93A82">
      <w:pPr>
        <w:spacing w:after="0" w:line="240" w:lineRule="auto"/>
        <w:ind w:left="720"/>
        <w:rPr>
          <w:sz w:val="24"/>
          <w:szCs w:val="24"/>
        </w:rPr>
      </w:pPr>
      <w:r w:rsidRPr="009F36A7">
        <w:rPr>
          <w:sz w:val="24"/>
          <w:szCs w:val="24"/>
        </w:rPr>
        <w:t xml:space="preserve">Leadership </w:t>
      </w:r>
    </w:p>
    <w:p w:rsidR="00714DAD" w:rsidRPr="009F36A7" w:rsidRDefault="00714DAD" w:rsidP="00D93A82">
      <w:pPr>
        <w:spacing w:after="0" w:line="240" w:lineRule="auto"/>
        <w:ind w:left="720"/>
        <w:rPr>
          <w:sz w:val="24"/>
          <w:szCs w:val="24"/>
        </w:rPr>
      </w:pPr>
      <w:r w:rsidRPr="009F36A7">
        <w:rPr>
          <w:sz w:val="24"/>
          <w:szCs w:val="24"/>
        </w:rPr>
        <w:t>Climate Change</w:t>
      </w:r>
      <w:r w:rsidR="009F36A7">
        <w:rPr>
          <w:sz w:val="24"/>
          <w:szCs w:val="24"/>
        </w:rPr>
        <w:t>.</w:t>
      </w:r>
    </w:p>
    <w:p w:rsidR="00990CFF" w:rsidRPr="009F36A7" w:rsidRDefault="00990CFF" w:rsidP="00D93A82">
      <w:pPr>
        <w:spacing w:after="0" w:line="240" w:lineRule="auto"/>
        <w:rPr>
          <w:sz w:val="24"/>
          <w:szCs w:val="24"/>
        </w:rPr>
      </w:pPr>
    </w:p>
    <w:p w:rsidR="00314596" w:rsidRPr="009F36A7" w:rsidRDefault="00990CFF" w:rsidP="00D93A82">
      <w:pPr>
        <w:spacing w:after="0" w:line="240" w:lineRule="auto"/>
        <w:rPr>
          <w:sz w:val="24"/>
          <w:szCs w:val="24"/>
        </w:rPr>
      </w:pPr>
      <w:r w:rsidRPr="009F36A7">
        <w:rPr>
          <w:sz w:val="24"/>
          <w:szCs w:val="24"/>
        </w:rPr>
        <w:t xml:space="preserve">Each section contains specific actions to respond to the findings.  It is against the actions that a detailed </w:t>
      </w:r>
      <w:r w:rsidR="005076DA" w:rsidRPr="009F36A7">
        <w:rPr>
          <w:sz w:val="24"/>
          <w:szCs w:val="24"/>
        </w:rPr>
        <w:t>Action P</w:t>
      </w:r>
      <w:r w:rsidRPr="009F36A7">
        <w:rPr>
          <w:sz w:val="24"/>
          <w:szCs w:val="24"/>
        </w:rPr>
        <w:t xml:space="preserve">lan has been produced.  </w:t>
      </w:r>
    </w:p>
    <w:p w:rsidR="00314596" w:rsidRPr="009F36A7" w:rsidRDefault="00314596" w:rsidP="00D93A82">
      <w:pPr>
        <w:spacing w:after="0" w:line="240" w:lineRule="auto"/>
        <w:rPr>
          <w:sz w:val="24"/>
          <w:szCs w:val="24"/>
        </w:rPr>
      </w:pPr>
    </w:p>
    <w:p w:rsidR="00314596" w:rsidRPr="009F36A7" w:rsidRDefault="00314596" w:rsidP="00D93A82">
      <w:pPr>
        <w:spacing w:after="0" w:line="240" w:lineRule="auto"/>
        <w:rPr>
          <w:b/>
          <w:sz w:val="24"/>
          <w:szCs w:val="24"/>
        </w:rPr>
      </w:pPr>
      <w:r w:rsidRPr="009F36A7">
        <w:rPr>
          <w:b/>
          <w:sz w:val="24"/>
          <w:szCs w:val="24"/>
        </w:rPr>
        <w:t>Rural Task Force</w:t>
      </w:r>
    </w:p>
    <w:p w:rsidR="00990CFF" w:rsidRPr="009F36A7" w:rsidRDefault="00990CFF" w:rsidP="00D93A82">
      <w:pPr>
        <w:spacing w:after="0" w:line="240" w:lineRule="auto"/>
        <w:rPr>
          <w:sz w:val="24"/>
          <w:szCs w:val="24"/>
        </w:rPr>
      </w:pPr>
      <w:r w:rsidRPr="009F36A7">
        <w:rPr>
          <w:sz w:val="24"/>
          <w:szCs w:val="24"/>
        </w:rPr>
        <w:t>Jane Colthup, Chief Executive, Community First Yorkshire is a member of the Task Force brought together to shape and monitor the Action Plan.</w:t>
      </w:r>
      <w:r w:rsidR="00314596" w:rsidRPr="009F36A7">
        <w:rPr>
          <w:sz w:val="24"/>
          <w:szCs w:val="24"/>
        </w:rPr>
        <w:t xml:space="preserve">  </w:t>
      </w:r>
      <w:r w:rsidR="005076DA" w:rsidRPr="009F36A7">
        <w:rPr>
          <w:sz w:val="24"/>
          <w:szCs w:val="24"/>
        </w:rPr>
        <w:t xml:space="preserve">Other members of the Task Force </w:t>
      </w:r>
      <w:r w:rsidR="00314596" w:rsidRPr="009F36A7">
        <w:rPr>
          <w:sz w:val="24"/>
          <w:szCs w:val="24"/>
        </w:rPr>
        <w:t>include local authorities, the national parks, Defra, Yorkshire Agricultural Society and York and North Yorkshire LEP.</w:t>
      </w:r>
    </w:p>
    <w:p w:rsidR="00990CFF" w:rsidRPr="009F36A7" w:rsidRDefault="00990CFF" w:rsidP="00D93A82">
      <w:pPr>
        <w:spacing w:after="0" w:line="240" w:lineRule="auto"/>
        <w:rPr>
          <w:sz w:val="24"/>
          <w:szCs w:val="24"/>
        </w:rPr>
      </w:pPr>
    </w:p>
    <w:p w:rsidR="005076DA" w:rsidRPr="009F36A7" w:rsidRDefault="00990CFF" w:rsidP="00D93A82">
      <w:pPr>
        <w:spacing w:after="0" w:line="240" w:lineRule="auto"/>
        <w:rPr>
          <w:rFonts w:cstheme="minorHAnsi"/>
          <w:sz w:val="24"/>
          <w:szCs w:val="24"/>
        </w:rPr>
      </w:pPr>
      <w:r w:rsidRPr="009F36A7">
        <w:rPr>
          <w:rFonts w:cstheme="minorHAnsi"/>
          <w:sz w:val="24"/>
          <w:szCs w:val="24"/>
        </w:rPr>
        <w:lastRenderedPageBreak/>
        <w:t>From our work and experience of the challenges people face living and working in rural areas</w:t>
      </w:r>
      <w:r w:rsidR="005076DA" w:rsidRPr="009F36A7">
        <w:rPr>
          <w:rFonts w:cstheme="minorHAnsi"/>
          <w:sz w:val="24"/>
          <w:szCs w:val="24"/>
        </w:rPr>
        <w:t xml:space="preserve"> and our understanding of the opportunities for change, </w:t>
      </w:r>
      <w:r w:rsidRPr="009F36A7">
        <w:rPr>
          <w:rFonts w:cstheme="minorHAnsi"/>
          <w:sz w:val="24"/>
          <w:szCs w:val="24"/>
        </w:rPr>
        <w:t xml:space="preserve">we </w:t>
      </w:r>
      <w:r w:rsidR="00367209" w:rsidRPr="009F36A7">
        <w:rPr>
          <w:rFonts w:cstheme="minorHAnsi"/>
          <w:sz w:val="24"/>
          <w:szCs w:val="24"/>
        </w:rPr>
        <w:t xml:space="preserve">support what has been identified as part of the Action Plan.  </w:t>
      </w:r>
      <w:r w:rsidR="0014446A" w:rsidRPr="009F36A7">
        <w:rPr>
          <w:rFonts w:cstheme="minorHAnsi"/>
          <w:sz w:val="24"/>
          <w:szCs w:val="24"/>
        </w:rPr>
        <w:t xml:space="preserve"> </w:t>
      </w:r>
    </w:p>
    <w:p w:rsidR="005076DA" w:rsidRPr="009F36A7" w:rsidRDefault="005076DA" w:rsidP="00D93A82">
      <w:pPr>
        <w:spacing w:after="0" w:line="240" w:lineRule="auto"/>
        <w:rPr>
          <w:rFonts w:cstheme="minorHAnsi"/>
          <w:sz w:val="24"/>
          <w:szCs w:val="24"/>
        </w:rPr>
      </w:pPr>
    </w:p>
    <w:p w:rsidR="00990CFF" w:rsidRPr="009F36A7" w:rsidRDefault="0014446A" w:rsidP="00D93A82">
      <w:pPr>
        <w:spacing w:after="0" w:line="240" w:lineRule="auto"/>
        <w:rPr>
          <w:rFonts w:cstheme="minorHAnsi"/>
          <w:sz w:val="24"/>
          <w:szCs w:val="24"/>
        </w:rPr>
      </w:pPr>
      <w:r w:rsidRPr="009F36A7">
        <w:rPr>
          <w:rFonts w:cstheme="minorHAnsi"/>
          <w:sz w:val="24"/>
          <w:szCs w:val="24"/>
        </w:rPr>
        <w:t xml:space="preserve">We have </w:t>
      </w:r>
      <w:r w:rsidR="005076DA" w:rsidRPr="009F36A7">
        <w:rPr>
          <w:rFonts w:cstheme="minorHAnsi"/>
          <w:sz w:val="24"/>
          <w:szCs w:val="24"/>
        </w:rPr>
        <w:t xml:space="preserve">also </w:t>
      </w:r>
      <w:r w:rsidR="00D93A82" w:rsidRPr="009F36A7">
        <w:rPr>
          <w:rFonts w:cstheme="minorHAnsi"/>
          <w:sz w:val="24"/>
          <w:szCs w:val="24"/>
        </w:rPr>
        <w:t>highlighted</w:t>
      </w:r>
      <w:r w:rsidR="00990CFF" w:rsidRPr="009F36A7">
        <w:rPr>
          <w:rFonts w:cstheme="minorHAnsi"/>
          <w:sz w:val="24"/>
          <w:szCs w:val="24"/>
        </w:rPr>
        <w:t xml:space="preserve"> </w:t>
      </w:r>
      <w:r w:rsidR="00D93A82" w:rsidRPr="009F36A7">
        <w:rPr>
          <w:rFonts w:cstheme="minorHAnsi"/>
          <w:sz w:val="24"/>
          <w:szCs w:val="24"/>
        </w:rPr>
        <w:t>a number of issues</w:t>
      </w:r>
      <w:r w:rsidR="005076DA" w:rsidRPr="009F36A7">
        <w:rPr>
          <w:rFonts w:cstheme="minorHAnsi"/>
          <w:sz w:val="24"/>
          <w:szCs w:val="24"/>
        </w:rPr>
        <w:t xml:space="preserve"> to be given more emphasis in the Action Plan</w:t>
      </w:r>
      <w:r w:rsidR="00990CFF" w:rsidRPr="009F36A7">
        <w:rPr>
          <w:rFonts w:cstheme="minorHAnsi"/>
          <w:sz w:val="24"/>
          <w:szCs w:val="24"/>
        </w:rPr>
        <w:t>:</w:t>
      </w:r>
    </w:p>
    <w:p w:rsidR="00990CFF" w:rsidRPr="009F36A7" w:rsidRDefault="00990CFF" w:rsidP="00D93A8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E6A38">
        <w:rPr>
          <w:rFonts w:cstheme="minorHAnsi"/>
          <w:b/>
          <w:sz w:val="24"/>
          <w:szCs w:val="24"/>
        </w:rPr>
        <w:t>Loneliness and isolation</w:t>
      </w:r>
      <w:r w:rsidR="00314596" w:rsidRPr="00EE6A38">
        <w:rPr>
          <w:rFonts w:cstheme="minorHAnsi"/>
          <w:b/>
          <w:sz w:val="24"/>
          <w:szCs w:val="24"/>
        </w:rPr>
        <w:t>.</w:t>
      </w:r>
      <w:r w:rsidR="00314596" w:rsidRPr="009F36A7">
        <w:rPr>
          <w:rFonts w:cstheme="minorHAnsi"/>
          <w:sz w:val="24"/>
          <w:szCs w:val="24"/>
        </w:rPr>
        <w:t xml:space="preserve">  </w:t>
      </w:r>
      <w:r w:rsidRPr="009F36A7">
        <w:rPr>
          <w:rFonts w:cstheme="minorHAnsi"/>
          <w:sz w:val="24"/>
          <w:szCs w:val="24"/>
        </w:rPr>
        <w:t xml:space="preserve">Particularly evident during </w:t>
      </w:r>
      <w:r w:rsidR="00EE6A38">
        <w:rPr>
          <w:rFonts w:cstheme="minorHAnsi"/>
          <w:sz w:val="24"/>
          <w:szCs w:val="24"/>
        </w:rPr>
        <w:t xml:space="preserve">Covid-19 and in our rural areas, </w:t>
      </w:r>
      <w:r w:rsidR="00314596" w:rsidRPr="009F36A7">
        <w:rPr>
          <w:rFonts w:cstheme="minorHAnsi"/>
          <w:sz w:val="24"/>
          <w:szCs w:val="24"/>
        </w:rPr>
        <w:t xml:space="preserve">these issues </w:t>
      </w:r>
      <w:r w:rsidRPr="009F36A7">
        <w:rPr>
          <w:rFonts w:cstheme="minorHAnsi"/>
          <w:sz w:val="24"/>
          <w:szCs w:val="24"/>
        </w:rPr>
        <w:t xml:space="preserve">are of a concern regarding people’s health and general wellbeing.  We have seen the strength of neighbourliness in our rural areas during this time with new connections made.  </w:t>
      </w:r>
      <w:r w:rsidR="00EE6A38">
        <w:rPr>
          <w:rFonts w:cstheme="minorHAnsi"/>
          <w:sz w:val="24"/>
          <w:szCs w:val="24"/>
        </w:rPr>
        <w:t>T</w:t>
      </w:r>
      <w:r w:rsidRPr="009F36A7">
        <w:rPr>
          <w:rFonts w:cstheme="minorHAnsi"/>
          <w:sz w:val="24"/>
          <w:szCs w:val="24"/>
        </w:rPr>
        <w:t>he amount of reaching out to others that has taken place during the pandemic is a priority to retain.</w:t>
      </w:r>
      <w:r w:rsidR="0014446A" w:rsidRPr="009F36A7">
        <w:rPr>
          <w:rFonts w:cstheme="minorHAnsi"/>
          <w:sz w:val="24"/>
          <w:szCs w:val="24"/>
        </w:rPr>
        <w:t xml:space="preserve">  </w:t>
      </w:r>
      <w:r w:rsidRPr="009F36A7">
        <w:rPr>
          <w:rFonts w:cstheme="minorHAnsi"/>
          <w:sz w:val="24"/>
          <w:szCs w:val="24"/>
        </w:rPr>
        <w:t>VCSEs, L</w:t>
      </w:r>
      <w:r w:rsidR="009F36A7">
        <w:rPr>
          <w:rFonts w:cstheme="minorHAnsi"/>
          <w:sz w:val="24"/>
          <w:szCs w:val="24"/>
        </w:rPr>
        <w:t>ocal Authorities</w:t>
      </w:r>
      <w:r w:rsidRPr="009F36A7">
        <w:rPr>
          <w:rFonts w:cstheme="minorHAnsi"/>
          <w:sz w:val="24"/>
          <w:szCs w:val="24"/>
        </w:rPr>
        <w:t xml:space="preserve"> and Community First Yorkshire are looking to </w:t>
      </w:r>
      <w:r w:rsidR="009F36A7">
        <w:rPr>
          <w:rFonts w:cstheme="minorHAnsi"/>
          <w:sz w:val="24"/>
          <w:szCs w:val="24"/>
        </w:rPr>
        <w:t>sustain</w:t>
      </w:r>
      <w:r w:rsidRPr="009F36A7">
        <w:rPr>
          <w:rFonts w:cstheme="minorHAnsi"/>
          <w:sz w:val="24"/>
          <w:szCs w:val="24"/>
        </w:rPr>
        <w:t xml:space="preserve"> the links that have been made, and </w:t>
      </w:r>
      <w:r w:rsidR="009F36A7">
        <w:rPr>
          <w:rFonts w:cstheme="minorHAnsi"/>
          <w:sz w:val="24"/>
          <w:szCs w:val="24"/>
        </w:rPr>
        <w:t xml:space="preserve">to continue to </w:t>
      </w:r>
      <w:r w:rsidRPr="009F36A7">
        <w:rPr>
          <w:rFonts w:cstheme="minorHAnsi"/>
          <w:sz w:val="24"/>
          <w:szCs w:val="24"/>
        </w:rPr>
        <w:t xml:space="preserve">encourage </w:t>
      </w:r>
      <w:r w:rsidR="009F36A7">
        <w:rPr>
          <w:rFonts w:cstheme="minorHAnsi"/>
          <w:sz w:val="24"/>
          <w:szCs w:val="24"/>
        </w:rPr>
        <w:t xml:space="preserve">people to </w:t>
      </w:r>
      <w:r w:rsidRPr="009F36A7">
        <w:rPr>
          <w:rFonts w:cstheme="minorHAnsi"/>
          <w:sz w:val="24"/>
          <w:szCs w:val="24"/>
        </w:rPr>
        <w:t xml:space="preserve">support one another to re-engage in activities or get in for first time.  </w:t>
      </w:r>
    </w:p>
    <w:p w:rsidR="0014446A" w:rsidRPr="009F36A7" w:rsidRDefault="00EE6A38" w:rsidP="00D93A8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90CFF" w:rsidRPr="009F36A7">
        <w:rPr>
          <w:rFonts w:cstheme="minorHAnsi"/>
          <w:sz w:val="24"/>
          <w:szCs w:val="24"/>
        </w:rPr>
        <w:t xml:space="preserve">o explore more the potential which Covid-19 has highlighted to </w:t>
      </w:r>
      <w:r>
        <w:rPr>
          <w:rFonts w:cstheme="minorHAnsi"/>
          <w:sz w:val="24"/>
          <w:szCs w:val="24"/>
        </w:rPr>
        <w:t>build on</w:t>
      </w:r>
      <w:r w:rsidR="00990CFF" w:rsidRPr="009F36A7">
        <w:rPr>
          <w:rFonts w:cstheme="minorHAnsi"/>
          <w:sz w:val="24"/>
          <w:szCs w:val="24"/>
        </w:rPr>
        <w:t xml:space="preserve"> </w:t>
      </w:r>
      <w:r w:rsidR="00990CFF" w:rsidRPr="00EE6A38">
        <w:rPr>
          <w:rFonts w:cstheme="minorHAnsi"/>
          <w:b/>
          <w:sz w:val="24"/>
          <w:szCs w:val="24"/>
        </w:rPr>
        <w:t xml:space="preserve">news </w:t>
      </w:r>
      <w:r>
        <w:rPr>
          <w:rFonts w:cstheme="minorHAnsi"/>
          <w:b/>
          <w:sz w:val="24"/>
          <w:szCs w:val="24"/>
        </w:rPr>
        <w:t>patterns of work</w:t>
      </w:r>
      <w:r w:rsidR="00990CFF" w:rsidRPr="00EE6A38">
        <w:rPr>
          <w:rFonts w:cstheme="minorHAnsi"/>
          <w:b/>
          <w:sz w:val="24"/>
          <w:szCs w:val="24"/>
        </w:rPr>
        <w:t xml:space="preserve"> which could benefit rural areas</w:t>
      </w:r>
      <w:r w:rsidR="00990CFF" w:rsidRPr="009F36A7">
        <w:rPr>
          <w:rFonts w:cstheme="minorHAnsi"/>
          <w:sz w:val="24"/>
          <w:szCs w:val="24"/>
        </w:rPr>
        <w:t>, where people can work remotely with less frequent office visits.</w:t>
      </w:r>
    </w:p>
    <w:p w:rsidR="005076DA" w:rsidRPr="009F36A7" w:rsidRDefault="005076DA" w:rsidP="005076D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36A7">
        <w:rPr>
          <w:rFonts w:cstheme="minorHAnsi"/>
          <w:sz w:val="24"/>
          <w:szCs w:val="24"/>
        </w:rPr>
        <w:t xml:space="preserve">We would also like to see the report </w:t>
      </w:r>
      <w:r w:rsidRPr="00622B59">
        <w:rPr>
          <w:rFonts w:cstheme="minorHAnsi"/>
          <w:b/>
          <w:sz w:val="24"/>
          <w:szCs w:val="24"/>
        </w:rPr>
        <w:t xml:space="preserve">acknowledging the role of the VCSE </w:t>
      </w:r>
      <w:r w:rsidR="009F36A7" w:rsidRPr="00622B59">
        <w:rPr>
          <w:rFonts w:cstheme="minorHAnsi"/>
          <w:b/>
          <w:sz w:val="24"/>
          <w:szCs w:val="24"/>
        </w:rPr>
        <w:t xml:space="preserve">sector </w:t>
      </w:r>
      <w:r w:rsidR="009F36A7">
        <w:rPr>
          <w:rFonts w:cstheme="minorHAnsi"/>
          <w:sz w:val="24"/>
          <w:szCs w:val="24"/>
        </w:rPr>
        <w:t>in rural North Yorkshi</w:t>
      </w:r>
      <w:bookmarkStart w:id="0" w:name="_GoBack"/>
      <w:bookmarkEnd w:id="0"/>
      <w:r w:rsidR="009F36A7">
        <w:rPr>
          <w:rFonts w:cstheme="minorHAnsi"/>
          <w:sz w:val="24"/>
          <w:szCs w:val="24"/>
        </w:rPr>
        <w:t xml:space="preserve">re, </w:t>
      </w:r>
      <w:r w:rsidRPr="009F36A7">
        <w:rPr>
          <w:rFonts w:cstheme="minorHAnsi"/>
          <w:sz w:val="24"/>
          <w:szCs w:val="24"/>
        </w:rPr>
        <w:t xml:space="preserve">in terms of the breadth of its work and its impact evidence in particular by the significant work to connect people during this Covid-19 period.   </w:t>
      </w:r>
    </w:p>
    <w:p w:rsidR="005076DA" w:rsidRPr="009F36A7" w:rsidRDefault="005076DA" w:rsidP="005076D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36A7">
        <w:rPr>
          <w:rFonts w:cstheme="minorHAnsi"/>
          <w:sz w:val="24"/>
          <w:szCs w:val="24"/>
        </w:rPr>
        <w:t xml:space="preserve">Community First Yorkshire would have liked to see </w:t>
      </w:r>
      <w:r w:rsidRPr="00EE6A38">
        <w:rPr>
          <w:rFonts w:cstheme="minorHAnsi"/>
          <w:b/>
          <w:sz w:val="24"/>
          <w:szCs w:val="24"/>
        </w:rPr>
        <w:t xml:space="preserve">more </w:t>
      </w:r>
      <w:r w:rsidR="00EE6A38" w:rsidRPr="00EE6A38">
        <w:rPr>
          <w:rFonts w:cstheme="minorHAnsi"/>
          <w:b/>
          <w:sz w:val="24"/>
          <w:szCs w:val="24"/>
        </w:rPr>
        <w:t>commentary and analysis, concerning</w:t>
      </w:r>
      <w:r w:rsidRPr="00EE6A38">
        <w:rPr>
          <w:rFonts w:cstheme="minorHAnsi"/>
          <w:b/>
          <w:sz w:val="24"/>
          <w:szCs w:val="24"/>
        </w:rPr>
        <w:t xml:space="preserve"> ethnicity and inclusion in the report.</w:t>
      </w:r>
      <w:r w:rsidRPr="009F36A7">
        <w:rPr>
          <w:rFonts w:cstheme="minorHAnsi"/>
          <w:sz w:val="24"/>
          <w:szCs w:val="24"/>
        </w:rPr>
        <w:t xml:space="preserve">  The challenges facing people from all minority groups around the county, including record levels of hate crime for example, lack of access to </w:t>
      </w:r>
      <w:r w:rsidR="00EE6A38">
        <w:rPr>
          <w:rFonts w:cstheme="minorHAnsi"/>
          <w:sz w:val="24"/>
          <w:szCs w:val="24"/>
        </w:rPr>
        <w:t>housing,</w:t>
      </w:r>
      <w:r w:rsidRPr="009F36A7">
        <w:rPr>
          <w:rFonts w:cstheme="minorHAnsi"/>
          <w:sz w:val="24"/>
          <w:szCs w:val="24"/>
        </w:rPr>
        <w:t xml:space="preserve"> are not highlighted.</w:t>
      </w:r>
    </w:p>
    <w:p w:rsidR="005076DA" w:rsidRPr="00EE6A38" w:rsidRDefault="00990CFF" w:rsidP="00B9621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E6A38">
        <w:rPr>
          <w:rFonts w:cstheme="minorHAnsi"/>
          <w:b/>
          <w:sz w:val="24"/>
          <w:szCs w:val="24"/>
        </w:rPr>
        <w:t>Distance and ease of access to services</w:t>
      </w:r>
      <w:r w:rsidRPr="009F36A7">
        <w:rPr>
          <w:rFonts w:cstheme="minorHAnsi"/>
          <w:sz w:val="24"/>
          <w:szCs w:val="24"/>
        </w:rPr>
        <w:t xml:space="preserve"> is highlighted in many health reports, summarised as ‘distance=delay’.  Delays to access health appointments can lead to health deterioration which may be avoidable with early diagnosis and treatment.  </w:t>
      </w:r>
      <w:r w:rsidR="00EE6A38">
        <w:rPr>
          <w:rFonts w:cstheme="minorHAnsi"/>
          <w:sz w:val="24"/>
          <w:szCs w:val="24"/>
        </w:rPr>
        <w:t>T</w:t>
      </w:r>
      <w:r w:rsidRPr="009F36A7">
        <w:rPr>
          <w:rFonts w:cstheme="minorHAnsi"/>
          <w:sz w:val="24"/>
          <w:szCs w:val="24"/>
        </w:rPr>
        <w:t>he health sector and Community First Yorkshire are very mindful of this</w:t>
      </w:r>
      <w:r w:rsidR="00D93A82" w:rsidRPr="009F36A7">
        <w:rPr>
          <w:rFonts w:cstheme="minorHAnsi"/>
          <w:sz w:val="24"/>
          <w:szCs w:val="24"/>
        </w:rPr>
        <w:t xml:space="preserve"> c</w:t>
      </w:r>
      <w:r w:rsidRPr="009F36A7">
        <w:rPr>
          <w:rFonts w:cstheme="minorHAnsi"/>
          <w:sz w:val="24"/>
          <w:szCs w:val="24"/>
        </w:rPr>
        <w:t>orrelation</w:t>
      </w:r>
      <w:r w:rsidR="00D93A82" w:rsidRPr="009F36A7">
        <w:rPr>
          <w:rFonts w:cstheme="minorHAnsi"/>
          <w:sz w:val="24"/>
          <w:szCs w:val="24"/>
        </w:rPr>
        <w:t xml:space="preserve">.  </w:t>
      </w:r>
      <w:r w:rsidR="0014446A" w:rsidRPr="009F36A7">
        <w:rPr>
          <w:rFonts w:cstheme="minorHAnsi"/>
          <w:sz w:val="24"/>
          <w:szCs w:val="24"/>
        </w:rPr>
        <w:t>P</w:t>
      </w:r>
      <w:r w:rsidR="00D93A82" w:rsidRPr="009F36A7">
        <w:rPr>
          <w:rFonts w:cstheme="minorHAnsi"/>
          <w:sz w:val="24"/>
          <w:szCs w:val="24"/>
        </w:rPr>
        <w:t>ilot transport projects</w:t>
      </w:r>
      <w:r w:rsidRPr="009F36A7">
        <w:rPr>
          <w:rFonts w:cstheme="minorHAnsi"/>
          <w:sz w:val="24"/>
          <w:szCs w:val="24"/>
        </w:rPr>
        <w:t xml:space="preserve"> are under</w:t>
      </w:r>
      <w:r w:rsidR="00B9621B" w:rsidRPr="009F36A7">
        <w:rPr>
          <w:rFonts w:cstheme="minorHAnsi"/>
          <w:sz w:val="24"/>
          <w:szCs w:val="24"/>
        </w:rPr>
        <w:t xml:space="preserve">way </w:t>
      </w:r>
      <w:r w:rsidRPr="009F36A7">
        <w:rPr>
          <w:rFonts w:cstheme="minorHAnsi"/>
          <w:sz w:val="24"/>
          <w:szCs w:val="24"/>
        </w:rPr>
        <w:t>in parts of county to see what options there might be to provide better connectivity between transport and the provision of health services.</w:t>
      </w:r>
    </w:p>
    <w:p w:rsidR="00B9621B" w:rsidRPr="009F36A7" w:rsidRDefault="00B9621B" w:rsidP="00B9621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E6A38">
        <w:rPr>
          <w:rFonts w:cstheme="minorHAnsi"/>
          <w:b/>
          <w:sz w:val="24"/>
          <w:szCs w:val="24"/>
        </w:rPr>
        <w:t>Addressing the issue of affordable housing</w:t>
      </w:r>
      <w:r w:rsidRPr="009F36A7">
        <w:rPr>
          <w:rFonts w:cstheme="minorHAnsi"/>
          <w:sz w:val="24"/>
          <w:szCs w:val="24"/>
        </w:rPr>
        <w:t>, we have drawn attention to the potential of    Community Led Housing.  Community First Yorkshire hosts the Community Led Housing Hub for North Yorkshire and East Riding, and provide a model for community investment and mixed use housing schemes.</w:t>
      </w:r>
    </w:p>
    <w:p w:rsidR="005076DA" w:rsidRPr="009F36A7" w:rsidRDefault="00B9621B" w:rsidP="0093138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36A7">
        <w:rPr>
          <w:rFonts w:cstheme="minorHAnsi"/>
          <w:sz w:val="24"/>
          <w:szCs w:val="24"/>
        </w:rPr>
        <w:t xml:space="preserve">The importance of </w:t>
      </w:r>
      <w:r w:rsidR="00367209" w:rsidRPr="009F36A7">
        <w:rPr>
          <w:rFonts w:cstheme="minorHAnsi"/>
          <w:sz w:val="24"/>
          <w:szCs w:val="24"/>
        </w:rPr>
        <w:t xml:space="preserve">working with </w:t>
      </w:r>
      <w:r w:rsidRPr="009F36A7">
        <w:rPr>
          <w:rFonts w:cstheme="minorHAnsi"/>
          <w:sz w:val="24"/>
          <w:szCs w:val="24"/>
        </w:rPr>
        <w:t>village halls, community buildings</w:t>
      </w:r>
      <w:r w:rsidRPr="009F36A7">
        <w:rPr>
          <w:rFonts w:cstheme="minorHAnsi"/>
          <w:b/>
          <w:sz w:val="24"/>
          <w:szCs w:val="24"/>
        </w:rPr>
        <w:t xml:space="preserve"> </w:t>
      </w:r>
      <w:r w:rsidRPr="009F36A7">
        <w:rPr>
          <w:rFonts w:cstheme="minorHAnsi"/>
          <w:sz w:val="24"/>
          <w:szCs w:val="24"/>
        </w:rPr>
        <w:t>and faith communities</w:t>
      </w:r>
      <w:r w:rsidR="00367209" w:rsidRPr="009F36A7">
        <w:rPr>
          <w:rFonts w:cstheme="minorHAnsi"/>
          <w:sz w:val="24"/>
          <w:szCs w:val="24"/>
        </w:rPr>
        <w:t xml:space="preserve">, </w:t>
      </w:r>
      <w:r w:rsidRPr="009F36A7">
        <w:rPr>
          <w:rFonts w:cstheme="minorHAnsi"/>
          <w:sz w:val="24"/>
          <w:szCs w:val="24"/>
        </w:rPr>
        <w:t xml:space="preserve">to develop a strategy to </w:t>
      </w:r>
      <w:r w:rsidRPr="00EE6A38">
        <w:rPr>
          <w:rFonts w:cstheme="minorHAnsi"/>
          <w:b/>
          <w:sz w:val="24"/>
          <w:szCs w:val="24"/>
        </w:rPr>
        <w:t xml:space="preserve">invest in and </w:t>
      </w:r>
      <w:r w:rsidR="00367209" w:rsidRPr="00EE6A38">
        <w:rPr>
          <w:rFonts w:cstheme="minorHAnsi"/>
          <w:b/>
          <w:sz w:val="24"/>
          <w:szCs w:val="24"/>
        </w:rPr>
        <w:t xml:space="preserve">extend the </w:t>
      </w:r>
      <w:r w:rsidRPr="00EE6A38">
        <w:rPr>
          <w:rFonts w:cstheme="minorHAnsi"/>
          <w:b/>
          <w:sz w:val="24"/>
          <w:szCs w:val="24"/>
        </w:rPr>
        <w:t xml:space="preserve">use </w:t>
      </w:r>
      <w:r w:rsidR="00367209" w:rsidRPr="00EE6A38">
        <w:rPr>
          <w:rFonts w:cstheme="minorHAnsi"/>
          <w:b/>
          <w:sz w:val="24"/>
          <w:szCs w:val="24"/>
        </w:rPr>
        <w:t xml:space="preserve">of </w:t>
      </w:r>
      <w:r w:rsidR="00EE6A38">
        <w:rPr>
          <w:rFonts w:cstheme="minorHAnsi"/>
          <w:b/>
          <w:sz w:val="24"/>
          <w:szCs w:val="24"/>
        </w:rPr>
        <w:t>community</w:t>
      </w:r>
      <w:r w:rsidRPr="00EE6A38">
        <w:rPr>
          <w:rFonts w:cstheme="minorHAnsi"/>
          <w:b/>
          <w:sz w:val="24"/>
          <w:szCs w:val="24"/>
        </w:rPr>
        <w:t xml:space="preserve"> buildings</w:t>
      </w:r>
      <w:r w:rsidRPr="009F36A7">
        <w:rPr>
          <w:rFonts w:cstheme="minorHAnsi"/>
          <w:sz w:val="24"/>
          <w:szCs w:val="24"/>
        </w:rPr>
        <w:t xml:space="preserve"> to ensure remote rural communities have places for people </w:t>
      </w:r>
      <w:r w:rsidR="00367209" w:rsidRPr="009F36A7">
        <w:rPr>
          <w:rFonts w:cstheme="minorHAnsi"/>
          <w:sz w:val="24"/>
          <w:szCs w:val="24"/>
        </w:rPr>
        <w:t xml:space="preserve">of all ages </w:t>
      </w:r>
      <w:r w:rsidRPr="009F36A7">
        <w:rPr>
          <w:rFonts w:cstheme="minorHAnsi"/>
          <w:sz w:val="24"/>
          <w:szCs w:val="24"/>
        </w:rPr>
        <w:t>to meet and connect with one another.</w:t>
      </w:r>
    </w:p>
    <w:p w:rsidR="00B9621B" w:rsidRPr="009F36A7" w:rsidRDefault="00B9621B" w:rsidP="00B9621B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714DAD" w:rsidRPr="009F36A7" w:rsidRDefault="00314596" w:rsidP="00D93A82">
      <w:pPr>
        <w:spacing w:after="0" w:line="240" w:lineRule="auto"/>
        <w:rPr>
          <w:rFonts w:cstheme="minorHAnsi"/>
          <w:sz w:val="24"/>
          <w:szCs w:val="24"/>
        </w:rPr>
      </w:pPr>
      <w:r w:rsidRPr="009F36A7">
        <w:rPr>
          <w:rFonts w:cstheme="minorHAnsi"/>
          <w:sz w:val="24"/>
          <w:szCs w:val="24"/>
        </w:rPr>
        <w:t>O</w:t>
      </w:r>
      <w:r w:rsidR="00990CFF" w:rsidRPr="009F36A7">
        <w:rPr>
          <w:rFonts w:cstheme="minorHAnsi"/>
          <w:sz w:val="24"/>
          <w:szCs w:val="24"/>
        </w:rPr>
        <w:t xml:space="preserve">ur involvement in the Task Force </w:t>
      </w:r>
      <w:r w:rsidR="00A74073">
        <w:rPr>
          <w:rFonts w:cstheme="minorHAnsi"/>
          <w:sz w:val="24"/>
          <w:szCs w:val="24"/>
        </w:rPr>
        <w:t xml:space="preserve">will enable us </w:t>
      </w:r>
      <w:r w:rsidR="00990CFF" w:rsidRPr="009F36A7">
        <w:rPr>
          <w:rFonts w:cstheme="minorHAnsi"/>
          <w:sz w:val="24"/>
          <w:szCs w:val="24"/>
        </w:rPr>
        <w:t xml:space="preserve">to bring </w:t>
      </w:r>
      <w:r w:rsidR="00D93A82" w:rsidRPr="009F36A7">
        <w:rPr>
          <w:rFonts w:cstheme="minorHAnsi"/>
          <w:sz w:val="24"/>
          <w:szCs w:val="24"/>
        </w:rPr>
        <w:t>these matters forward, reinforce the messages concerning the</w:t>
      </w:r>
      <w:r w:rsidR="00990CFF" w:rsidRPr="009F36A7">
        <w:rPr>
          <w:rFonts w:cstheme="minorHAnsi"/>
          <w:sz w:val="24"/>
          <w:szCs w:val="24"/>
        </w:rPr>
        <w:t xml:space="preserve"> vital </w:t>
      </w:r>
      <w:r w:rsidR="00D93A82" w:rsidRPr="009F36A7">
        <w:rPr>
          <w:rFonts w:cstheme="minorHAnsi"/>
          <w:sz w:val="24"/>
          <w:szCs w:val="24"/>
        </w:rPr>
        <w:t xml:space="preserve">role of VCSE organisations and provide </w:t>
      </w:r>
      <w:r w:rsidR="00990CFF" w:rsidRPr="009F36A7">
        <w:rPr>
          <w:rFonts w:cstheme="minorHAnsi"/>
          <w:sz w:val="24"/>
          <w:szCs w:val="24"/>
        </w:rPr>
        <w:t xml:space="preserve">impartial </w:t>
      </w:r>
      <w:r w:rsidR="00D93A82" w:rsidRPr="009F36A7">
        <w:rPr>
          <w:rFonts w:cstheme="minorHAnsi"/>
          <w:sz w:val="24"/>
          <w:szCs w:val="24"/>
        </w:rPr>
        <w:t>advice</w:t>
      </w:r>
      <w:r w:rsidR="00990CFF" w:rsidRPr="009F36A7">
        <w:rPr>
          <w:rFonts w:cstheme="minorHAnsi"/>
          <w:sz w:val="24"/>
          <w:szCs w:val="24"/>
        </w:rPr>
        <w:t xml:space="preserve"> </w:t>
      </w:r>
      <w:r w:rsidR="00D93A82" w:rsidRPr="009F36A7">
        <w:rPr>
          <w:rFonts w:cstheme="minorHAnsi"/>
          <w:sz w:val="24"/>
          <w:szCs w:val="24"/>
        </w:rPr>
        <w:t>concerning addressing the needs and opportunities for all members of rural communities</w:t>
      </w:r>
      <w:r w:rsidR="00990CFF" w:rsidRPr="009F36A7">
        <w:rPr>
          <w:rFonts w:cstheme="minorHAnsi"/>
          <w:sz w:val="24"/>
          <w:szCs w:val="24"/>
        </w:rPr>
        <w:t xml:space="preserve">. </w:t>
      </w:r>
      <w:r w:rsidR="00367209" w:rsidRPr="009F36A7">
        <w:rPr>
          <w:rFonts w:cstheme="minorHAnsi"/>
          <w:sz w:val="24"/>
          <w:szCs w:val="24"/>
        </w:rPr>
        <w:t xml:space="preserve"> Views shared at this and other meetings will form part of our on-going input to the Task Force meetings.</w:t>
      </w:r>
    </w:p>
    <w:sectPr w:rsidR="00714DAD" w:rsidRPr="009F36A7" w:rsidSect="009F36A7">
      <w:footerReference w:type="default" r:id="rId9"/>
      <w:pgSz w:w="11906" w:h="16838"/>
      <w:pgMar w:top="1247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DA" w:rsidRDefault="005076DA" w:rsidP="005076DA">
      <w:pPr>
        <w:spacing w:after="0" w:line="240" w:lineRule="auto"/>
      </w:pPr>
      <w:r>
        <w:separator/>
      </w:r>
    </w:p>
  </w:endnote>
  <w:endnote w:type="continuationSeparator" w:id="0">
    <w:p w:rsidR="005076DA" w:rsidRDefault="005076DA" w:rsidP="0050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518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76DA" w:rsidRDefault="005076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76DA" w:rsidRDefault="00507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DA" w:rsidRDefault="005076DA" w:rsidP="005076DA">
      <w:pPr>
        <w:spacing w:after="0" w:line="240" w:lineRule="auto"/>
      </w:pPr>
      <w:r>
        <w:separator/>
      </w:r>
    </w:p>
  </w:footnote>
  <w:footnote w:type="continuationSeparator" w:id="0">
    <w:p w:rsidR="005076DA" w:rsidRDefault="005076DA" w:rsidP="00507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B69"/>
    <w:multiLevelType w:val="hybridMultilevel"/>
    <w:tmpl w:val="D9901E8A"/>
    <w:lvl w:ilvl="0" w:tplc="71C035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A2394"/>
    <w:multiLevelType w:val="hybridMultilevel"/>
    <w:tmpl w:val="19ECB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AD"/>
    <w:rsid w:val="0014446A"/>
    <w:rsid w:val="00314596"/>
    <w:rsid w:val="00367209"/>
    <w:rsid w:val="004521D8"/>
    <w:rsid w:val="005076DA"/>
    <w:rsid w:val="006220E6"/>
    <w:rsid w:val="00622B59"/>
    <w:rsid w:val="00714DAD"/>
    <w:rsid w:val="00990CFF"/>
    <w:rsid w:val="009F36A7"/>
    <w:rsid w:val="00A74073"/>
    <w:rsid w:val="00B9621B"/>
    <w:rsid w:val="00D93A82"/>
    <w:rsid w:val="00E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144B2-AA5D-4F68-920F-EADD3D54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0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4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6DA"/>
  </w:style>
  <w:style w:type="paragraph" w:styleId="Footer">
    <w:name w:val="footer"/>
    <w:basedOn w:val="Normal"/>
    <w:link w:val="FooterChar"/>
    <w:uiPriority w:val="99"/>
    <w:unhideWhenUsed/>
    <w:rsid w:val="00507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6DA"/>
  </w:style>
  <w:style w:type="table" w:styleId="TableGrid">
    <w:name w:val="Table Grid"/>
    <w:basedOn w:val="TableNormal"/>
    <w:uiPriority w:val="39"/>
    <w:rsid w:val="0050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yorks.gov.uk/north-yorkshire-rural-commiss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O'Neill</dc:creator>
  <cp:keywords/>
  <dc:description/>
  <cp:lastModifiedBy>Caroline O'Neill</cp:lastModifiedBy>
  <cp:revision>7</cp:revision>
  <dcterms:created xsi:type="dcterms:W3CDTF">2022-01-04T17:07:00Z</dcterms:created>
  <dcterms:modified xsi:type="dcterms:W3CDTF">2022-01-10T16:46:00Z</dcterms:modified>
</cp:coreProperties>
</file>