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34"/>
        <w:gridCol w:w="3544"/>
        <w:gridCol w:w="1483"/>
        <w:gridCol w:w="2909"/>
      </w:tblGrid>
      <w:tr w:rsidR="00E732F7" w:rsidRPr="00E732F7" w:rsidTr="00DE43E2">
        <w:tc>
          <w:tcPr>
            <w:tcW w:w="1134" w:type="dxa"/>
          </w:tcPr>
          <w:p w:rsidR="00DF76BB" w:rsidRPr="00E732F7" w:rsidRDefault="00DF76BB" w:rsidP="008825B2">
            <w:pPr>
              <w:rPr>
                <w:rFonts w:cstheme="minorHAnsi"/>
                <w:b/>
              </w:rPr>
            </w:pPr>
            <w:r w:rsidRPr="00E732F7">
              <w:rPr>
                <w:rFonts w:cstheme="minorHAnsi"/>
                <w:b/>
              </w:rPr>
              <w:t>Title:</w:t>
            </w:r>
          </w:p>
        </w:tc>
        <w:tc>
          <w:tcPr>
            <w:tcW w:w="7936" w:type="dxa"/>
            <w:gridSpan w:val="3"/>
          </w:tcPr>
          <w:p w:rsidR="00DF76BB" w:rsidRPr="00E732F7" w:rsidRDefault="00F41081" w:rsidP="008825B2">
            <w:pPr>
              <w:rPr>
                <w:rFonts w:cstheme="minorHAnsi"/>
                <w:b/>
              </w:rPr>
            </w:pPr>
            <w:r w:rsidRPr="00E732F7">
              <w:rPr>
                <w:rFonts w:cstheme="minorHAnsi"/>
                <w:b/>
              </w:rPr>
              <w:t xml:space="preserve">North </w:t>
            </w:r>
            <w:r w:rsidR="00B447B1" w:rsidRPr="00E732F7">
              <w:rPr>
                <w:rFonts w:cstheme="minorHAnsi"/>
                <w:b/>
              </w:rPr>
              <w:t xml:space="preserve">Yorkshire </w:t>
            </w:r>
            <w:r w:rsidR="00012304" w:rsidRPr="00E732F7">
              <w:rPr>
                <w:rFonts w:cstheme="minorHAnsi"/>
                <w:b/>
              </w:rPr>
              <w:t>Equality and Inclusion Strategic Partnership meeting</w:t>
            </w:r>
          </w:p>
        </w:tc>
      </w:tr>
      <w:tr w:rsidR="00E732F7" w:rsidRPr="00E732F7" w:rsidTr="00F20147">
        <w:tc>
          <w:tcPr>
            <w:tcW w:w="1134" w:type="dxa"/>
          </w:tcPr>
          <w:p w:rsidR="00DF76BB" w:rsidRPr="00E732F7" w:rsidRDefault="00F850A0" w:rsidP="008825B2">
            <w:pPr>
              <w:rPr>
                <w:rFonts w:cstheme="minorHAnsi"/>
                <w:b/>
              </w:rPr>
            </w:pPr>
            <w:r w:rsidRPr="00E732F7">
              <w:rPr>
                <w:rFonts w:cstheme="minorHAnsi"/>
                <w:b/>
              </w:rPr>
              <w:t>Date</w:t>
            </w:r>
          </w:p>
        </w:tc>
        <w:tc>
          <w:tcPr>
            <w:tcW w:w="3544" w:type="dxa"/>
          </w:tcPr>
          <w:p w:rsidR="00DF76BB" w:rsidRPr="00E732F7" w:rsidRDefault="004E1D8A" w:rsidP="008825B2">
            <w:pPr>
              <w:rPr>
                <w:rFonts w:cstheme="minorHAnsi"/>
                <w:b/>
              </w:rPr>
            </w:pPr>
            <w:r w:rsidRPr="00E732F7">
              <w:rPr>
                <w:rFonts w:cstheme="minorHAnsi"/>
                <w:b/>
              </w:rPr>
              <w:t xml:space="preserve">Wednesday </w:t>
            </w:r>
            <w:r w:rsidR="005A6FCC" w:rsidRPr="00E732F7">
              <w:rPr>
                <w:rFonts w:cstheme="minorHAnsi"/>
                <w:b/>
              </w:rPr>
              <w:t>1</w:t>
            </w:r>
            <w:r w:rsidR="00E732F7" w:rsidRPr="00E732F7">
              <w:rPr>
                <w:rFonts w:cstheme="minorHAnsi"/>
                <w:b/>
              </w:rPr>
              <w:t>2 January</w:t>
            </w:r>
            <w:r w:rsidR="00012304" w:rsidRPr="00E732F7">
              <w:rPr>
                <w:rFonts w:cstheme="minorHAnsi"/>
                <w:b/>
              </w:rPr>
              <w:t xml:space="preserve"> 202</w:t>
            </w:r>
            <w:r w:rsidR="00E732F7" w:rsidRPr="00E732F7">
              <w:rPr>
                <w:rFonts w:cstheme="minorHAnsi"/>
                <w:b/>
              </w:rPr>
              <w:t>2</w:t>
            </w:r>
          </w:p>
        </w:tc>
        <w:tc>
          <w:tcPr>
            <w:tcW w:w="1483" w:type="dxa"/>
          </w:tcPr>
          <w:p w:rsidR="00DF76BB" w:rsidRPr="00E732F7" w:rsidRDefault="00DF76BB" w:rsidP="008825B2">
            <w:pPr>
              <w:jc w:val="right"/>
              <w:rPr>
                <w:rFonts w:cstheme="minorHAnsi"/>
              </w:rPr>
            </w:pPr>
          </w:p>
        </w:tc>
        <w:tc>
          <w:tcPr>
            <w:tcW w:w="2909" w:type="dxa"/>
          </w:tcPr>
          <w:p w:rsidR="00F460EC" w:rsidRPr="00E732F7" w:rsidRDefault="00F460EC" w:rsidP="008825B2">
            <w:pPr>
              <w:rPr>
                <w:rFonts w:cstheme="minorHAnsi"/>
                <w:b/>
              </w:rPr>
            </w:pPr>
          </w:p>
        </w:tc>
      </w:tr>
    </w:tbl>
    <w:p w:rsidR="008B0F0B" w:rsidRDefault="008B0F0B" w:rsidP="008825B2">
      <w:pPr>
        <w:spacing w:after="0" w:line="240" w:lineRule="auto"/>
        <w:rPr>
          <w:rFonts w:cstheme="minorHAnsi"/>
          <w:b/>
        </w:rPr>
      </w:pPr>
    </w:p>
    <w:p w:rsidR="00655384" w:rsidRPr="00E732F7" w:rsidRDefault="00B447B1" w:rsidP="008825B2">
      <w:pPr>
        <w:spacing w:after="0" w:line="240" w:lineRule="auto"/>
        <w:rPr>
          <w:rFonts w:cstheme="minorHAnsi"/>
          <w:b/>
        </w:rPr>
      </w:pPr>
      <w:r w:rsidRPr="00E732F7">
        <w:rPr>
          <w:rFonts w:cstheme="minorHAnsi"/>
          <w:b/>
        </w:rPr>
        <w:t>MEETING NOTES</w:t>
      </w:r>
    </w:p>
    <w:p w:rsidR="000344EE" w:rsidRPr="00E732F7" w:rsidRDefault="0066426F" w:rsidP="008825B2">
      <w:pPr>
        <w:spacing w:after="0" w:line="240" w:lineRule="auto"/>
        <w:ind w:left="1440" w:hanging="1440"/>
        <w:rPr>
          <w:rFonts w:cstheme="minorHAnsi"/>
          <w:b/>
        </w:rPr>
      </w:pPr>
      <w:r w:rsidRPr="00E732F7">
        <w:rPr>
          <w:rFonts w:cstheme="minorHAnsi"/>
          <w:b/>
        </w:rPr>
        <w:t xml:space="preserve">Attendees: </w:t>
      </w:r>
      <w:r w:rsidRPr="00E732F7">
        <w:rPr>
          <w:rFonts w:cstheme="minorHAnsi"/>
          <w:b/>
        </w:rPr>
        <w:tab/>
      </w:r>
      <w:r w:rsidR="008D19DD" w:rsidRPr="00E732F7">
        <w:rPr>
          <w:rFonts w:cstheme="minorHAnsi"/>
          <w:b/>
        </w:rPr>
        <w:t>I</w:t>
      </w:r>
      <w:r w:rsidR="008C26D8" w:rsidRPr="00E732F7">
        <w:rPr>
          <w:rFonts w:cstheme="minorHAnsi"/>
          <w:b/>
        </w:rPr>
        <w:t xml:space="preserve">f you were at the meeting and not listed below as attended </w:t>
      </w:r>
      <w:r w:rsidR="005F63BC" w:rsidRPr="00E732F7">
        <w:rPr>
          <w:rFonts w:cstheme="minorHAnsi"/>
          <w:b/>
        </w:rPr>
        <w:t xml:space="preserve">or vice versa </w:t>
      </w:r>
      <w:r w:rsidR="008C26D8" w:rsidRPr="00E732F7">
        <w:rPr>
          <w:rFonts w:cstheme="minorHAnsi"/>
          <w:b/>
        </w:rPr>
        <w:t xml:space="preserve">please advise and we can update the </w:t>
      </w:r>
      <w:r w:rsidR="008B0F0B">
        <w:rPr>
          <w:rFonts w:cstheme="minorHAnsi"/>
          <w:b/>
        </w:rPr>
        <w:t>meeting notes</w:t>
      </w:r>
      <w:r w:rsidR="008C26D8" w:rsidRPr="00E732F7">
        <w:rPr>
          <w:rFonts w:cstheme="minorHAnsi"/>
          <w:b/>
        </w:rPr>
        <w:t>.</w:t>
      </w:r>
      <w:r w:rsidR="000344EE" w:rsidRPr="00E732F7">
        <w:rPr>
          <w:rFonts w:cstheme="minorHAnsi"/>
          <w:b/>
        </w:rPr>
        <w:t xml:space="preserve"> </w:t>
      </w:r>
    </w:p>
    <w:p w:rsidR="00276A86" w:rsidRDefault="00276A86" w:rsidP="008825B2">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B0F0B" w:rsidTr="008B0F0B">
        <w:tc>
          <w:tcPr>
            <w:tcW w:w="4868" w:type="dxa"/>
          </w:tcPr>
          <w:p w:rsidR="008B0F0B" w:rsidRDefault="008B0F0B" w:rsidP="008B0F0B">
            <w:pPr>
              <w:rPr>
                <w:rFonts w:cstheme="minorHAnsi"/>
              </w:rPr>
            </w:pPr>
            <w:r>
              <w:rPr>
                <w:rFonts w:cstheme="minorHAnsi"/>
              </w:rPr>
              <w:t>Caroline O’Neill – Community First Yorkshire</w:t>
            </w:r>
          </w:p>
          <w:p w:rsidR="008B0F0B" w:rsidRDefault="008B0F0B" w:rsidP="008B0F0B">
            <w:pPr>
              <w:rPr>
                <w:rFonts w:cstheme="minorHAnsi"/>
              </w:rPr>
            </w:pPr>
            <w:r>
              <w:rPr>
                <w:rFonts w:cstheme="minorHAnsi"/>
              </w:rPr>
              <w:t>Leah Furniss – Community First Yorkshire</w:t>
            </w:r>
            <w:r w:rsidRPr="008D3060">
              <w:rPr>
                <w:rFonts w:cstheme="minorHAnsi"/>
              </w:rPr>
              <w:t xml:space="preserve"> </w:t>
            </w:r>
          </w:p>
          <w:p w:rsidR="008B0F0B" w:rsidRDefault="008B0F0B" w:rsidP="008B0F0B">
            <w:r w:rsidRPr="008D3060">
              <w:rPr>
                <w:rFonts w:cstheme="minorHAnsi"/>
              </w:rPr>
              <w:t>Alex Merrett</w:t>
            </w:r>
            <w:r>
              <w:rPr>
                <w:rFonts w:cstheme="minorHAnsi"/>
              </w:rPr>
              <w:t xml:space="preserve"> - </w:t>
            </w:r>
            <w:r>
              <w:t>Activist in Craven</w:t>
            </w:r>
          </w:p>
          <w:p w:rsidR="008B0F0B" w:rsidRDefault="008B0F0B" w:rsidP="008B0F0B">
            <w:r w:rsidRPr="008D3060">
              <w:rPr>
                <w:rFonts w:cstheme="minorHAnsi"/>
              </w:rPr>
              <w:t>Allie Watt</w:t>
            </w:r>
            <w:r>
              <w:rPr>
                <w:rFonts w:cstheme="minorHAnsi"/>
              </w:rPr>
              <w:t xml:space="preserve"> - </w:t>
            </w:r>
            <w:r>
              <w:t>Beach Hut Theatre Company</w:t>
            </w:r>
          </w:p>
          <w:p w:rsidR="008B0F0B" w:rsidRDefault="008B0F0B" w:rsidP="008B0F0B">
            <w:pPr>
              <w:tabs>
                <w:tab w:val="left" w:pos="1764"/>
              </w:tabs>
            </w:pPr>
            <w:r>
              <w:t xml:space="preserve">April Taylor - </w:t>
            </w:r>
            <w:r w:rsidRPr="00276A86">
              <w:t>The Wilberforce Trust</w:t>
            </w:r>
          </w:p>
          <w:p w:rsidR="008B0F0B" w:rsidRDefault="008B0F0B" w:rsidP="008B0F0B">
            <w:pPr>
              <w:rPr>
                <w:rFonts w:cstheme="minorHAnsi"/>
              </w:rPr>
            </w:pPr>
            <w:r w:rsidRPr="008D3060">
              <w:rPr>
                <w:rFonts w:cstheme="minorHAnsi"/>
              </w:rPr>
              <w:t>Bryony Boyle</w:t>
            </w:r>
            <w:r>
              <w:rPr>
                <w:rFonts w:cstheme="minorHAnsi"/>
              </w:rPr>
              <w:t xml:space="preserve"> – </w:t>
            </w:r>
            <w:r w:rsidRPr="008D3060">
              <w:rPr>
                <w:rFonts w:cstheme="minorHAnsi"/>
              </w:rPr>
              <w:t>Selby District AVS</w:t>
            </w:r>
          </w:p>
          <w:p w:rsidR="008B0F0B" w:rsidRDefault="008B0F0B" w:rsidP="008B0F0B">
            <w:pPr>
              <w:rPr>
                <w:rFonts w:cstheme="minorHAnsi"/>
              </w:rPr>
            </w:pPr>
            <w:r w:rsidRPr="008D3060">
              <w:rPr>
                <w:rFonts w:cstheme="minorHAnsi"/>
              </w:rPr>
              <w:t>Connor Briggs</w:t>
            </w:r>
            <w:r>
              <w:rPr>
                <w:rFonts w:cstheme="minorHAnsi"/>
              </w:rPr>
              <w:t xml:space="preserve"> - </w:t>
            </w:r>
            <w:r w:rsidRPr="008D3060">
              <w:rPr>
                <w:rFonts w:cstheme="minorHAnsi"/>
              </w:rPr>
              <w:t>University of York Students' Union</w:t>
            </w:r>
          </w:p>
          <w:p w:rsidR="008B0F0B" w:rsidRDefault="008B0F0B" w:rsidP="008B0F0B">
            <w:pPr>
              <w:rPr>
                <w:rFonts w:cstheme="minorHAnsi"/>
              </w:rPr>
            </w:pPr>
            <w:r>
              <w:rPr>
                <w:rFonts w:cstheme="minorHAnsi"/>
              </w:rPr>
              <w:t xml:space="preserve">Emma </w:t>
            </w:r>
            <w:r w:rsidRPr="00E04FBB">
              <w:rPr>
                <w:rFonts w:cstheme="minorHAnsi"/>
              </w:rPr>
              <w:t>McIntosh</w:t>
            </w:r>
            <w:r>
              <w:rPr>
                <w:rFonts w:cstheme="minorHAnsi"/>
              </w:rPr>
              <w:t xml:space="preserve"> – Harrogate Borough Council</w:t>
            </w:r>
          </w:p>
          <w:p w:rsidR="008B0F0B" w:rsidRDefault="008B0F0B" w:rsidP="008B0F0B">
            <w:pPr>
              <w:tabs>
                <w:tab w:val="left" w:pos="1896"/>
              </w:tabs>
              <w:rPr>
                <w:rFonts w:cstheme="minorHAnsi"/>
              </w:rPr>
            </w:pPr>
            <w:r w:rsidRPr="008D3060">
              <w:rPr>
                <w:rFonts w:cstheme="minorHAnsi"/>
              </w:rPr>
              <w:t>Gary Craig</w:t>
            </w:r>
            <w:r>
              <w:rPr>
                <w:rFonts w:cstheme="minorHAnsi"/>
              </w:rPr>
              <w:t xml:space="preserve"> - </w:t>
            </w:r>
            <w:r w:rsidRPr="008D3060">
              <w:rPr>
                <w:rFonts w:cstheme="minorHAnsi"/>
              </w:rPr>
              <w:t>York Workshops</w:t>
            </w:r>
          </w:p>
          <w:p w:rsidR="008B0F0B" w:rsidRDefault="008B0F0B" w:rsidP="008B0F0B">
            <w:pPr>
              <w:tabs>
                <w:tab w:val="left" w:pos="1896"/>
              </w:tabs>
              <w:rPr>
                <w:rFonts w:cstheme="minorHAnsi"/>
              </w:rPr>
            </w:pPr>
            <w:r w:rsidRPr="008D3060">
              <w:rPr>
                <w:rFonts w:cstheme="minorHAnsi"/>
              </w:rPr>
              <w:t>Janette Town</w:t>
            </w:r>
            <w:r>
              <w:rPr>
                <w:rFonts w:cstheme="minorHAnsi"/>
              </w:rPr>
              <w:t xml:space="preserve"> - Roots of Yggdrasil</w:t>
            </w:r>
          </w:p>
          <w:p w:rsidR="008B0F0B" w:rsidRDefault="008B0F0B" w:rsidP="008B0F0B">
            <w:pPr>
              <w:tabs>
                <w:tab w:val="left" w:pos="1896"/>
              </w:tabs>
              <w:rPr>
                <w:rFonts w:cstheme="minorHAnsi"/>
              </w:rPr>
            </w:pPr>
            <w:r w:rsidRPr="008D3060">
              <w:rPr>
                <w:rFonts w:cstheme="minorHAnsi"/>
              </w:rPr>
              <w:t>Jeanette Gaunt</w:t>
            </w:r>
            <w:r>
              <w:rPr>
                <w:rFonts w:cstheme="minorHAnsi"/>
              </w:rPr>
              <w:t xml:space="preserve"> - </w:t>
            </w:r>
            <w:r w:rsidRPr="008D3060">
              <w:rPr>
                <w:rFonts w:cstheme="minorHAnsi"/>
              </w:rPr>
              <w:t>HBC Homeless Prevention</w:t>
            </w:r>
          </w:p>
          <w:p w:rsidR="008B0F0B" w:rsidRDefault="008B0F0B" w:rsidP="008B0F0B">
            <w:pPr>
              <w:tabs>
                <w:tab w:val="left" w:pos="1896"/>
              </w:tabs>
              <w:rPr>
                <w:rFonts w:cstheme="minorHAnsi"/>
              </w:rPr>
            </w:pPr>
            <w:r w:rsidRPr="00276A86">
              <w:rPr>
                <w:rFonts w:cstheme="minorHAnsi"/>
              </w:rPr>
              <w:t>Jo Butler</w:t>
            </w:r>
            <w:r>
              <w:rPr>
                <w:rFonts w:cstheme="minorHAnsi"/>
              </w:rPr>
              <w:t xml:space="preserve"> - </w:t>
            </w:r>
            <w:r w:rsidRPr="00276A86">
              <w:rPr>
                <w:rFonts w:cstheme="minorHAnsi"/>
              </w:rPr>
              <w:t>Richmondshire District Council</w:t>
            </w:r>
          </w:p>
          <w:p w:rsidR="008B0F0B" w:rsidRDefault="008B0F0B" w:rsidP="008B0F0B">
            <w:pPr>
              <w:tabs>
                <w:tab w:val="left" w:pos="1896"/>
                <w:tab w:val="left" w:pos="4368"/>
              </w:tabs>
              <w:rPr>
                <w:rFonts w:cstheme="minorHAnsi"/>
              </w:rPr>
            </w:pPr>
            <w:r>
              <w:rPr>
                <w:rFonts w:cstheme="minorHAnsi"/>
              </w:rPr>
              <w:t>Linda</w:t>
            </w:r>
            <w:r w:rsidRPr="00276A86">
              <w:rPr>
                <w:rFonts w:cstheme="minorHAnsi"/>
              </w:rPr>
              <w:t xml:space="preserve"> </w:t>
            </w:r>
            <w:proofErr w:type="spellStart"/>
            <w:r w:rsidRPr="00276A86">
              <w:rPr>
                <w:rFonts w:cstheme="minorHAnsi"/>
              </w:rPr>
              <w:t>Wolstenholme</w:t>
            </w:r>
            <w:proofErr w:type="spellEnd"/>
            <w:r>
              <w:rPr>
                <w:rFonts w:cstheme="minorHAnsi"/>
              </w:rPr>
              <w:t xml:space="preserve"> – Healthwatch</w:t>
            </w:r>
          </w:p>
        </w:tc>
        <w:tc>
          <w:tcPr>
            <w:tcW w:w="4868" w:type="dxa"/>
          </w:tcPr>
          <w:p w:rsidR="008B0F0B" w:rsidRDefault="008B0F0B" w:rsidP="008B0F0B">
            <w:pPr>
              <w:tabs>
                <w:tab w:val="left" w:pos="1896"/>
                <w:tab w:val="left" w:pos="4368"/>
              </w:tabs>
              <w:rPr>
                <w:rFonts w:cstheme="minorHAnsi"/>
              </w:rPr>
            </w:pPr>
            <w:r w:rsidRPr="00276A86">
              <w:rPr>
                <w:rFonts w:cstheme="minorHAnsi"/>
              </w:rPr>
              <w:t>Liz Lockey</w:t>
            </w:r>
            <w:r>
              <w:rPr>
                <w:rFonts w:cstheme="minorHAnsi"/>
              </w:rPr>
              <w:t xml:space="preserve"> – Hambleton Community Action</w:t>
            </w:r>
          </w:p>
          <w:p w:rsidR="008B0F0B" w:rsidRDefault="008B0F0B" w:rsidP="008B0F0B">
            <w:pPr>
              <w:tabs>
                <w:tab w:val="left" w:pos="1896"/>
                <w:tab w:val="left" w:pos="4368"/>
              </w:tabs>
              <w:rPr>
                <w:rFonts w:cstheme="minorHAnsi"/>
              </w:rPr>
            </w:pPr>
            <w:r w:rsidRPr="00276A86">
              <w:rPr>
                <w:rFonts w:cstheme="minorHAnsi"/>
              </w:rPr>
              <w:t>Lucy Wilkins</w:t>
            </w:r>
            <w:r>
              <w:rPr>
                <w:rFonts w:cstheme="minorHAnsi"/>
              </w:rPr>
              <w:t xml:space="preserve"> – The Opportunity Centre</w:t>
            </w:r>
          </w:p>
          <w:p w:rsidR="008B0F0B" w:rsidRDefault="008B0F0B" w:rsidP="008B0F0B">
            <w:pPr>
              <w:tabs>
                <w:tab w:val="left" w:pos="1896"/>
                <w:tab w:val="left" w:pos="4368"/>
              </w:tabs>
              <w:rPr>
                <w:rFonts w:cstheme="minorHAnsi"/>
              </w:rPr>
            </w:pPr>
            <w:r>
              <w:rPr>
                <w:rFonts w:cstheme="minorHAnsi"/>
              </w:rPr>
              <w:t>Rachel Hunter – Foundation UK</w:t>
            </w:r>
          </w:p>
          <w:p w:rsidR="008B0F0B" w:rsidRDefault="008B0F0B" w:rsidP="008B0F0B">
            <w:pPr>
              <w:tabs>
                <w:tab w:val="left" w:pos="1896"/>
                <w:tab w:val="left" w:pos="4368"/>
              </w:tabs>
              <w:rPr>
                <w:rFonts w:cstheme="minorHAnsi"/>
              </w:rPr>
            </w:pPr>
            <w:r w:rsidRPr="00276A86">
              <w:rPr>
                <w:rFonts w:cstheme="minorHAnsi"/>
              </w:rPr>
              <w:t>Ruth Stockdale</w:t>
            </w:r>
            <w:r>
              <w:rPr>
                <w:rFonts w:cstheme="minorHAnsi"/>
              </w:rPr>
              <w:t xml:space="preserve"> – Healthwatch North Yorkshire</w:t>
            </w:r>
          </w:p>
          <w:p w:rsidR="008B0F0B" w:rsidRDefault="008B0F0B" w:rsidP="008B0F0B">
            <w:pPr>
              <w:tabs>
                <w:tab w:val="left" w:pos="1896"/>
                <w:tab w:val="left" w:pos="4368"/>
              </w:tabs>
              <w:rPr>
                <w:rFonts w:cstheme="minorHAnsi"/>
              </w:rPr>
            </w:pPr>
            <w:r w:rsidRPr="00276A86">
              <w:rPr>
                <w:rFonts w:cstheme="minorHAnsi"/>
              </w:rPr>
              <w:t>Sarah Hackett</w:t>
            </w:r>
            <w:r>
              <w:rPr>
                <w:rFonts w:cstheme="minorHAnsi"/>
              </w:rPr>
              <w:t xml:space="preserve"> - </w:t>
            </w:r>
            <w:r w:rsidRPr="00276A86">
              <w:rPr>
                <w:rFonts w:cstheme="minorHAnsi"/>
              </w:rPr>
              <w:t>IDAS - Independent Domestic Abuse Services</w:t>
            </w:r>
          </w:p>
          <w:p w:rsidR="008B0F0B" w:rsidRDefault="008B0F0B" w:rsidP="008B0F0B">
            <w:pPr>
              <w:tabs>
                <w:tab w:val="left" w:pos="1896"/>
                <w:tab w:val="center" w:pos="4873"/>
              </w:tabs>
              <w:rPr>
                <w:rFonts w:cstheme="minorHAnsi"/>
              </w:rPr>
            </w:pPr>
            <w:r w:rsidRPr="00276A86">
              <w:rPr>
                <w:rFonts w:cstheme="minorHAnsi"/>
              </w:rPr>
              <w:t>Sarah Wintringham</w:t>
            </w:r>
            <w:r>
              <w:rPr>
                <w:rFonts w:cstheme="minorHAnsi"/>
              </w:rPr>
              <w:t xml:space="preserve"> – Ryedale District Council</w:t>
            </w:r>
            <w:r>
              <w:rPr>
                <w:rFonts w:cstheme="minorHAnsi"/>
              </w:rPr>
              <w:tab/>
            </w:r>
          </w:p>
          <w:p w:rsidR="008B0F0B" w:rsidRDefault="008B0F0B" w:rsidP="008B0F0B">
            <w:pPr>
              <w:tabs>
                <w:tab w:val="left" w:pos="1896"/>
                <w:tab w:val="center" w:pos="4873"/>
              </w:tabs>
              <w:rPr>
                <w:rFonts w:cstheme="minorHAnsi"/>
              </w:rPr>
            </w:pPr>
            <w:r w:rsidRPr="00276A86">
              <w:rPr>
                <w:rFonts w:cstheme="minorHAnsi"/>
              </w:rPr>
              <w:t>Shanna Carrell</w:t>
            </w:r>
            <w:r>
              <w:rPr>
                <w:rFonts w:cstheme="minorHAnsi"/>
              </w:rPr>
              <w:t xml:space="preserve"> – North Yorkshire County Council</w:t>
            </w:r>
          </w:p>
          <w:p w:rsidR="008B0F0B" w:rsidRDefault="008B0F0B" w:rsidP="008B0F0B">
            <w:pPr>
              <w:tabs>
                <w:tab w:val="left" w:pos="1896"/>
                <w:tab w:val="center" w:pos="4873"/>
              </w:tabs>
              <w:rPr>
                <w:rFonts w:cstheme="minorHAnsi"/>
              </w:rPr>
            </w:pPr>
            <w:r w:rsidRPr="00276A86">
              <w:rPr>
                <w:rFonts w:cstheme="minorHAnsi"/>
              </w:rPr>
              <w:t>Sharon Houghton</w:t>
            </w:r>
            <w:r>
              <w:rPr>
                <w:rFonts w:cstheme="minorHAnsi"/>
              </w:rPr>
              <w:t xml:space="preserve"> – North Yorkshire Libraries</w:t>
            </w:r>
          </w:p>
          <w:p w:rsidR="008B0F0B" w:rsidRDefault="008B0F0B" w:rsidP="008B0F0B">
            <w:pPr>
              <w:tabs>
                <w:tab w:val="left" w:pos="1896"/>
                <w:tab w:val="center" w:pos="4873"/>
              </w:tabs>
              <w:rPr>
                <w:rFonts w:cstheme="minorHAnsi"/>
              </w:rPr>
            </w:pPr>
            <w:r w:rsidRPr="00276A86">
              <w:rPr>
                <w:rFonts w:cstheme="minorHAnsi"/>
              </w:rPr>
              <w:t>Suzanne Sweeting</w:t>
            </w:r>
            <w:r>
              <w:rPr>
                <w:rFonts w:cstheme="minorHAnsi"/>
              </w:rPr>
              <w:t xml:space="preserve"> – Selby District Council</w:t>
            </w:r>
          </w:p>
          <w:p w:rsidR="008B0F0B" w:rsidRDefault="008B0F0B" w:rsidP="008B0F0B">
            <w:pPr>
              <w:tabs>
                <w:tab w:val="left" w:pos="1896"/>
                <w:tab w:val="center" w:pos="4873"/>
              </w:tabs>
              <w:rPr>
                <w:rFonts w:cstheme="minorHAnsi"/>
              </w:rPr>
            </w:pPr>
            <w:r w:rsidRPr="00276A86">
              <w:rPr>
                <w:rFonts w:cstheme="minorHAnsi"/>
              </w:rPr>
              <w:t>Vicky Hogg</w:t>
            </w:r>
            <w:r>
              <w:rPr>
                <w:rFonts w:cstheme="minorHAnsi"/>
              </w:rPr>
              <w:t xml:space="preserve"> – Catholic Care</w:t>
            </w:r>
          </w:p>
          <w:p w:rsidR="008B0F0B" w:rsidRDefault="008B0F0B" w:rsidP="008B0F0B">
            <w:pPr>
              <w:tabs>
                <w:tab w:val="left" w:pos="1896"/>
                <w:tab w:val="center" w:pos="4873"/>
              </w:tabs>
              <w:rPr>
                <w:rFonts w:cstheme="minorHAnsi"/>
              </w:rPr>
            </w:pPr>
            <w:r>
              <w:rPr>
                <w:rFonts w:cstheme="minorHAnsi"/>
              </w:rPr>
              <w:t>Victoria Turner – North Yorkshire County Council</w:t>
            </w:r>
          </w:p>
          <w:p w:rsidR="008B0F0B" w:rsidRDefault="008B0F0B" w:rsidP="008825B2">
            <w:pPr>
              <w:rPr>
                <w:rFonts w:cstheme="minorHAnsi"/>
              </w:rPr>
            </w:pPr>
          </w:p>
        </w:tc>
      </w:tr>
    </w:tbl>
    <w:p w:rsidR="008B0F0B" w:rsidRDefault="008B0F0B" w:rsidP="008825B2">
      <w:pPr>
        <w:spacing w:after="0" w:line="240" w:lineRule="auto"/>
        <w:rPr>
          <w:rFonts w:cstheme="minorHAnsi"/>
        </w:rPr>
      </w:pPr>
    </w:p>
    <w:p w:rsidR="00E732F7" w:rsidRPr="00E732F7" w:rsidRDefault="00E732F7" w:rsidP="008825B2">
      <w:pPr>
        <w:spacing w:after="0" w:line="240" w:lineRule="auto"/>
        <w:rPr>
          <w:rFonts w:cstheme="minorHAnsi"/>
        </w:rPr>
      </w:pPr>
    </w:p>
    <w:tbl>
      <w:tblPr>
        <w:tblStyle w:val="TableGrid"/>
        <w:tblW w:w="9747" w:type="dxa"/>
        <w:tblInd w:w="-113" w:type="dxa"/>
        <w:tblLook w:val="04A0" w:firstRow="1" w:lastRow="0" w:firstColumn="1" w:lastColumn="0" w:noHBand="0" w:noVBand="1"/>
      </w:tblPr>
      <w:tblGrid>
        <w:gridCol w:w="9747"/>
      </w:tblGrid>
      <w:tr w:rsidR="00E732F7" w:rsidRPr="00E732F7" w:rsidTr="003426A4">
        <w:tc>
          <w:tcPr>
            <w:tcW w:w="9747" w:type="dxa"/>
            <w:vAlign w:val="center"/>
          </w:tcPr>
          <w:p w:rsidR="00DC01D4" w:rsidRPr="00E732F7" w:rsidRDefault="00DC01D4" w:rsidP="008825B2">
            <w:pPr>
              <w:rPr>
                <w:rFonts w:cstheme="minorHAnsi"/>
                <w:b/>
              </w:rPr>
            </w:pPr>
            <w:r w:rsidRPr="00E732F7">
              <w:rPr>
                <w:rFonts w:cstheme="minorHAnsi"/>
                <w:b/>
              </w:rPr>
              <w:t>Item</w:t>
            </w:r>
          </w:p>
        </w:tc>
      </w:tr>
      <w:tr w:rsidR="00E732F7" w:rsidRPr="00E732F7" w:rsidTr="003426A4">
        <w:tc>
          <w:tcPr>
            <w:tcW w:w="9747" w:type="dxa"/>
            <w:vAlign w:val="center"/>
          </w:tcPr>
          <w:p w:rsidR="00DB034C" w:rsidRPr="008825B2" w:rsidRDefault="00F850A0" w:rsidP="003C1B41">
            <w:pPr>
              <w:pStyle w:val="ListParagraph"/>
              <w:numPr>
                <w:ilvl w:val="0"/>
                <w:numId w:val="1"/>
              </w:numPr>
              <w:rPr>
                <w:rFonts w:ascii="Calibri" w:eastAsia="Calibri" w:hAnsi="Calibri" w:cs="Calibri"/>
                <w:bCs/>
                <w:noProof/>
                <w:lang w:eastAsia="en-GB"/>
              </w:rPr>
            </w:pPr>
            <w:r w:rsidRPr="008825B2">
              <w:rPr>
                <w:rFonts w:cstheme="minorHAnsi"/>
                <w:b/>
              </w:rPr>
              <w:t>Welcome and Introduction</w:t>
            </w:r>
            <w:r w:rsidR="00DB034C" w:rsidRPr="008825B2">
              <w:rPr>
                <w:rFonts w:cstheme="minorHAnsi"/>
                <w:b/>
              </w:rPr>
              <w:t xml:space="preserve">s - </w:t>
            </w:r>
            <w:r w:rsidR="00DB034C" w:rsidRPr="008825B2">
              <w:rPr>
                <w:rFonts w:ascii="Calibri" w:eastAsia="Calibri" w:hAnsi="Calibri" w:cs="Calibri"/>
                <w:b/>
                <w:noProof/>
                <w:lang w:eastAsia="en-GB"/>
              </w:rPr>
              <w:t xml:space="preserve">Caroline O‘Neill - </w:t>
            </w:r>
            <w:r w:rsidR="003426A4" w:rsidRPr="008825B2">
              <w:rPr>
                <w:rFonts w:ascii="Calibri" w:eastAsia="Calibri" w:hAnsi="Calibri" w:cs="Calibri"/>
                <w:b/>
                <w:bCs/>
                <w:noProof/>
                <w:lang w:eastAsia="en-GB"/>
              </w:rPr>
              <w:t xml:space="preserve">Head of Policy, </w:t>
            </w:r>
            <w:r w:rsidR="00DB034C" w:rsidRPr="008825B2">
              <w:rPr>
                <w:rFonts w:ascii="Calibri" w:eastAsia="Calibri" w:hAnsi="Calibri" w:cs="Calibri"/>
                <w:b/>
              </w:rPr>
              <w:t>Community First Yorkshire</w:t>
            </w:r>
          </w:p>
          <w:p w:rsidR="009D7766" w:rsidRDefault="00F41081" w:rsidP="008825B2">
            <w:pPr>
              <w:rPr>
                <w:rFonts w:cstheme="minorHAnsi"/>
              </w:rPr>
            </w:pPr>
            <w:r w:rsidRPr="008825B2">
              <w:rPr>
                <w:rFonts w:cstheme="minorHAnsi"/>
              </w:rPr>
              <w:t xml:space="preserve">Caroline O’Neill introduced </w:t>
            </w:r>
            <w:r w:rsidR="000702E4">
              <w:rPr>
                <w:rFonts w:cstheme="minorHAnsi"/>
              </w:rPr>
              <w:t>herself and Community First Yorkshire</w:t>
            </w:r>
            <w:r w:rsidR="00A64A0E" w:rsidRPr="008825B2">
              <w:rPr>
                <w:rFonts w:cstheme="minorHAnsi"/>
              </w:rPr>
              <w:t>,</w:t>
            </w:r>
            <w:r w:rsidR="003E7A7C" w:rsidRPr="008825B2">
              <w:rPr>
                <w:rFonts w:cstheme="minorHAnsi"/>
              </w:rPr>
              <w:t xml:space="preserve"> </w:t>
            </w:r>
            <w:r w:rsidR="00B447B1" w:rsidRPr="008825B2">
              <w:rPr>
                <w:rFonts w:cstheme="minorHAnsi"/>
              </w:rPr>
              <w:t xml:space="preserve">thanked everyone for finding the time to attend </w:t>
            </w:r>
            <w:r w:rsidR="00012304" w:rsidRPr="008825B2">
              <w:rPr>
                <w:rFonts w:cstheme="minorHAnsi"/>
              </w:rPr>
              <w:t xml:space="preserve">and </w:t>
            </w:r>
            <w:r w:rsidR="00B447B1" w:rsidRPr="008825B2">
              <w:rPr>
                <w:rFonts w:cstheme="minorHAnsi"/>
              </w:rPr>
              <w:t>covered</w:t>
            </w:r>
            <w:r w:rsidR="00012304" w:rsidRPr="008825B2">
              <w:rPr>
                <w:rFonts w:cstheme="minorHAnsi"/>
              </w:rPr>
              <w:t xml:space="preserve"> zoom housekeeping</w:t>
            </w:r>
            <w:r w:rsidR="00A64A0E" w:rsidRPr="008825B2">
              <w:rPr>
                <w:rFonts w:cstheme="minorHAnsi"/>
              </w:rPr>
              <w:t xml:space="preserve">. </w:t>
            </w:r>
          </w:p>
          <w:p w:rsidR="000702E4" w:rsidRDefault="000702E4" w:rsidP="008825B2">
            <w:pPr>
              <w:rPr>
                <w:rFonts w:cstheme="minorHAnsi"/>
              </w:rPr>
            </w:pPr>
            <w:r>
              <w:rPr>
                <w:rFonts w:cstheme="minorHAnsi"/>
              </w:rPr>
              <w:t>Caroline reminded the group of the value of the conversation at these and other meetings, adding to the insight Community First Yorkshire and other partners on the call can provide at forums and meetings we all attend.  For LA and CCG colleagues the group is important for hearing and understanding the concerns and issues of the people they are working with and their own organisations’ challenges.  Providing a voice on behalf of the sector and communities, is what we do at meetings with LA and NHS, safeguarding meetings and health and wellbeing planning meetings for North Yorkshire and more locally.</w:t>
            </w:r>
          </w:p>
          <w:p w:rsidR="008825B2" w:rsidRDefault="000702E4" w:rsidP="008825B2">
            <w:pPr>
              <w:rPr>
                <w:rFonts w:cstheme="minorHAnsi"/>
              </w:rPr>
            </w:pPr>
            <w:r>
              <w:rPr>
                <w:rFonts w:cstheme="minorHAnsi"/>
              </w:rPr>
              <w:t xml:space="preserve"> </w:t>
            </w:r>
          </w:p>
          <w:p w:rsidR="008825B2" w:rsidRDefault="00E732F7" w:rsidP="008825B2">
            <w:pPr>
              <w:rPr>
                <w:rFonts w:cstheme="minorHAnsi"/>
              </w:rPr>
            </w:pPr>
            <w:r w:rsidRPr="008825B2">
              <w:rPr>
                <w:rFonts w:cstheme="minorHAnsi"/>
              </w:rPr>
              <w:t>Notes of the previous meeting had been circulated and there were</w:t>
            </w:r>
            <w:r w:rsidR="008825B2">
              <w:rPr>
                <w:rFonts w:cstheme="minorHAnsi"/>
              </w:rPr>
              <w:t xml:space="preserve"> not matters arising from them.</w:t>
            </w:r>
          </w:p>
          <w:p w:rsidR="008825B2" w:rsidRDefault="008825B2" w:rsidP="008825B2">
            <w:pPr>
              <w:rPr>
                <w:rFonts w:cstheme="minorHAnsi"/>
              </w:rPr>
            </w:pPr>
          </w:p>
          <w:p w:rsidR="00E550C0" w:rsidRPr="008825B2" w:rsidRDefault="00E732F7" w:rsidP="008825B2">
            <w:pPr>
              <w:rPr>
                <w:rFonts w:cstheme="minorHAnsi"/>
              </w:rPr>
            </w:pPr>
            <w:r w:rsidRPr="008825B2">
              <w:rPr>
                <w:rFonts w:cstheme="minorHAnsi"/>
              </w:rPr>
              <w:t>Gary Craig asked if it is possible for the Culturally Diverse Communities research is coming back to the group to hear about next steps and further comments to be shared.</w:t>
            </w:r>
          </w:p>
          <w:p w:rsidR="00E732F7" w:rsidRPr="008825B2" w:rsidRDefault="00E732F7" w:rsidP="008825B2">
            <w:pPr>
              <w:ind w:left="360"/>
              <w:rPr>
                <w:rFonts w:ascii="Calibri" w:hAnsi="Calibri" w:cs="Calibri"/>
              </w:rPr>
            </w:pPr>
            <w:r w:rsidRPr="008825B2">
              <w:rPr>
                <w:rFonts w:cstheme="minorHAnsi"/>
              </w:rPr>
              <w:t xml:space="preserve">Caroline said she would enquire and we can look at bringing to a later meeting.  If anyone has any comments she will forward them to </w:t>
            </w:r>
            <w:r w:rsidRPr="008825B2">
              <w:rPr>
                <w:rFonts w:ascii="Calibri" w:hAnsi="Calibri" w:cs="Calibri"/>
              </w:rPr>
              <w:t>Jan Garrill, Chief Executive, Two Ridings Community Foundation who is leading on the research.</w:t>
            </w:r>
          </w:p>
        </w:tc>
      </w:tr>
      <w:tr w:rsidR="00E732F7" w:rsidRPr="00E732F7" w:rsidTr="003426A4">
        <w:tc>
          <w:tcPr>
            <w:tcW w:w="9747" w:type="dxa"/>
            <w:vAlign w:val="center"/>
          </w:tcPr>
          <w:p w:rsidR="005A6FCC" w:rsidRPr="00C052B5" w:rsidRDefault="00E732F7" w:rsidP="003C1B41">
            <w:pPr>
              <w:pStyle w:val="ListParagraph"/>
              <w:numPr>
                <w:ilvl w:val="0"/>
                <w:numId w:val="1"/>
              </w:numPr>
              <w:rPr>
                <w:rFonts w:cstheme="minorHAnsi"/>
                <w:b/>
              </w:rPr>
            </w:pPr>
            <w:r w:rsidRPr="00C052B5">
              <w:rPr>
                <w:rFonts w:ascii="Calibri" w:hAnsi="Calibri" w:cs="Calibri"/>
                <w:b/>
              </w:rPr>
              <w:t>North Yorkshire Rural Commission Report</w:t>
            </w:r>
            <w:r w:rsidRPr="00C052B5">
              <w:rPr>
                <w:rFonts w:ascii="Calibri" w:hAnsi="Calibri" w:cs="Calibri"/>
              </w:rPr>
              <w:t xml:space="preserve"> </w:t>
            </w:r>
            <w:r w:rsidR="00C052B5">
              <w:rPr>
                <w:rFonts w:ascii="Calibri" w:hAnsi="Calibri" w:cs="Calibri"/>
              </w:rPr>
              <w:t xml:space="preserve">- </w:t>
            </w:r>
            <w:r w:rsidR="008825B2" w:rsidRPr="00C052B5">
              <w:rPr>
                <w:rFonts w:ascii="Calibri" w:hAnsi="Calibri" w:cs="Calibri"/>
              </w:rPr>
              <w:t>J</w:t>
            </w:r>
            <w:r w:rsidR="008825B2" w:rsidRPr="00C052B5">
              <w:rPr>
                <w:rFonts w:ascii="Calibri" w:hAnsi="Calibri" w:cs="Calibri"/>
                <w:sz w:val="24"/>
                <w:szCs w:val="24"/>
              </w:rPr>
              <w:t xml:space="preserve">ane Colthup, </w:t>
            </w:r>
            <w:r w:rsidRPr="00C052B5">
              <w:rPr>
                <w:rFonts w:ascii="Calibri" w:hAnsi="Calibri" w:cs="Calibri"/>
                <w:sz w:val="24"/>
                <w:szCs w:val="24"/>
              </w:rPr>
              <w:t>Chief Executive, Community First Yorkshire</w:t>
            </w:r>
          </w:p>
          <w:p w:rsidR="00E6551E" w:rsidRPr="00C052B5" w:rsidRDefault="008825B2" w:rsidP="00A00F52">
            <w:pPr>
              <w:rPr>
                <w:rFonts w:cstheme="minorHAnsi"/>
              </w:rPr>
            </w:pPr>
            <w:r w:rsidRPr="00C052B5">
              <w:rPr>
                <w:rFonts w:cstheme="minorHAnsi"/>
              </w:rPr>
              <w:t xml:space="preserve">Jane introduced the paper which included the scope of the report and issues which Jane has raised as they are not given the focus they need.  Jane outlined the work of the Commission and advised that Community First Yorkshire is on the Task Group and has a direct link to influence the Action Plan.  In all there are just under 60 actions.  </w:t>
            </w:r>
            <w:r w:rsidR="00A00F52" w:rsidRPr="00C052B5">
              <w:rPr>
                <w:rFonts w:cstheme="minorHAnsi"/>
              </w:rPr>
              <w:t xml:space="preserve">The work of the Commission and the Report are welcomed and will become increasingly important as Government funding is devolved to regional structures.  </w:t>
            </w:r>
          </w:p>
          <w:p w:rsidR="008825B2" w:rsidRPr="00C052B5" w:rsidRDefault="00E6551E" w:rsidP="00A00F52">
            <w:pPr>
              <w:rPr>
                <w:rFonts w:cstheme="minorHAnsi"/>
              </w:rPr>
            </w:pPr>
            <w:r w:rsidRPr="00C052B5">
              <w:rPr>
                <w:rFonts w:cstheme="minorHAnsi"/>
              </w:rPr>
              <w:t xml:space="preserve">A number of </w:t>
            </w:r>
            <w:r w:rsidR="008825B2" w:rsidRPr="00C052B5">
              <w:rPr>
                <w:rFonts w:cstheme="minorHAnsi"/>
              </w:rPr>
              <w:t>issues</w:t>
            </w:r>
            <w:r w:rsidRPr="00C052B5">
              <w:rPr>
                <w:rFonts w:cstheme="minorHAnsi"/>
              </w:rPr>
              <w:t xml:space="preserve"> were raised with the Task Group which require </w:t>
            </w:r>
            <w:r w:rsidR="008825B2" w:rsidRPr="00C052B5">
              <w:rPr>
                <w:rFonts w:cstheme="minorHAnsi"/>
              </w:rPr>
              <w:t>greater focus:</w:t>
            </w:r>
          </w:p>
          <w:p w:rsidR="008825B2" w:rsidRPr="00C052B5" w:rsidRDefault="008825B2" w:rsidP="00A00F52">
            <w:pPr>
              <w:pStyle w:val="ListParagraph"/>
              <w:numPr>
                <w:ilvl w:val="0"/>
                <w:numId w:val="8"/>
              </w:numPr>
              <w:rPr>
                <w:rFonts w:cstheme="minorHAnsi"/>
              </w:rPr>
            </w:pPr>
            <w:r w:rsidRPr="00C052B5">
              <w:rPr>
                <w:rFonts w:cstheme="minorHAnsi"/>
              </w:rPr>
              <w:t>lack of attention given to diversity in rural areas</w:t>
            </w:r>
          </w:p>
          <w:p w:rsidR="008825B2" w:rsidRPr="00C052B5" w:rsidRDefault="00A00F52" w:rsidP="00A00F52">
            <w:pPr>
              <w:pStyle w:val="ListParagraph"/>
              <w:numPr>
                <w:ilvl w:val="0"/>
                <w:numId w:val="8"/>
              </w:numPr>
              <w:rPr>
                <w:rFonts w:cstheme="minorHAnsi"/>
              </w:rPr>
            </w:pPr>
            <w:r w:rsidRPr="00C052B5">
              <w:rPr>
                <w:rFonts w:cstheme="minorHAnsi"/>
              </w:rPr>
              <w:lastRenderedPageBreak/>
              <w:t>the role of VCSEs plays in responding to the needs of communities in rural areas and the work done to address loneliness and isolation, connecting people with one another is not covered fully in the report</w:t>
            </w:r>
          </w:p>
          <w:p w:rsidR="00A00F52" w:rsidRPr="00C052B5" w:rsidRDefault="00A00F52" w:rsidP="00A00F52">
            <w:pPr>
              <w:pStyle w:val="ListParagraph"/>
              <w:numPr>
                <w:ilvl w:val="0"/>
                <w:numId w:val="8"/>
              </w:numPr>
              <w:rPr>
                <w:rFonts w:cstheme="minorHAnsi"/>
              </w:rPr>
            </w:pPr>
            <w:r w:rsidRPr="00C052B5">
              <w:rPr>
                <w:rFonts w:cstheme="minorHAnsi"/>
              </w:rPr>
              <w:t xml:space="preserve">affordable housing and the potential of initiatives such as Community Led Housing needs to be explored more, and signposted partners to what is happening on this in </w:t>
            </w:r>
            <w:hyperlink r:id="rId8" w:history="1">
              <w:r w:rsidRPr="00C052B5">
                <w:rPr>
                  <w:rStyle w:val="Hyperlink"/>
                  <w:rFonts w:cstheme="minorHAnsi"/>
                  <w:color w:val="auto"/>
                </w:rPr>
                <w:t>North and East Yorkshire</w:t>
              </w:r>
            </w:hyperlink>
          </w:p>
          <w:p w:rsidR="00A00F52" w:rsidRPr="00C052B5" w:rsidRDefault="00A00F52" w:rsidP="00A00F52">
            <w:pPr>
              <w:pStyle w:val="ListParagraph"/>
              <w:numPr>
                <w:ilvl w:val="0"/>
                <w:numId w:val="8"/>
              </w:numPr>
              <w:rPr>
                <w:rFonts w:cstheme="minorHAnsi"/>
              </w:rPr>
            </w:pPr>
            <w:r w:rsidRPr="00C052B5">
              <w:rPr>
                <w:rFonts w:cstheme="minorHAnsi"/>
              </w:rPr>
              <w:t>access to services</w:t>
            </w:r>
          </w:p>
          <w:p w:rsidR="00A00F52" w:rsidRPr="00C052B5" w:rsidRDefault="00A00F52" w:rsidP="00A00F52">
            <w:pPr>
              <w:pStyle w:val="ListParagraph"/>
              <w:numPr>
                <w:ilvl w:val="0"/>
                <w:numId w:val="8"/>
              </w:numPr>
              <w:rPr>
                <w:rFonts w:cstheme="minorHAnsi"/>
              </w:rPr>
            </w:pPr>
            <w:r w:rsidRPr="00C052B5">
              <w:rPr>
                <w:rFonts w:cstheme="minorHAnsi"/>
              </w:rPr>
              <w:t>digital access.</w:t>
            </w:r>
          </w:p>
          <w:p w:rsidR="00E6551E" w:rsidRPr="00C052B5" w:rsidRDefault="00E6551E" w:rsidP="00A00F52">
            <w:pPr>
              <w:rPr>
                <w:rFonts w:cstheme="minorHAnsi"/>
              </w:rPr>
            </w:pPr>
          </w:p>
          <w:p w:rsidR="008B0F0B" w:rsidRPr="00C052B5" w:rsidRDefault="00A00F52" w:rsidP="008B0F0B">
            <w:pPr>
              <w:rPr>
                <w:rFonts w:cstheme="minorHAnsi"/>
              </w:rPr>
            </w:pPr>
            <w:r w:rsidRPr="00C052B5">
              <w:rPr>
                <w:rFonts w:cstheme="minorHAnsi"/>
              </w:rPr>
              <w:t>Liz Lockey advised</w:t>
            </w:r>
            <w:r w:rsidR="008B0F0B">
              <w:rPr>
                <w:rFonts w:cstheme="minorHAnsi"/>
              </w:rPr>
              <w:t xml:space="preserve"> </w:t>
            </w:r>
            <w:r w:rsidR="00E6551E" w:rsidRPr="00C052B5">
              <w:rPr>
                <w:rFonts w:cstheme="minorHAnsi"/>
              </w:rPr>
              <w:t>she had fed into the Commission as part of the Report drafting phase.  Liz asked how the Task Force is taking for the actions.  Jane advised that each action has a lead person and timescale for taking action.</w:t>
            </w:r>
          </w:p>
          <w:p w:rsidR="00E6551E" w:rsidRPr="00C052B5" w:rsidRDefault="00E6551E" w:rsidP="008B0F0B">
            <w:pPr>
              <w:rPr>
                <w:rFonts w:cstheme="minorHAnsi"/>
              </w:rPr>
            </w:pPr>
            <w:r w:rsidRPr="00C052B5">
              <w:rPr>
                <w:rFonts w:cstheme="minorHAnsi"/>
              </w:rPr>
              <w:t xml:space="preserve">Ruth </w:t>
            </w:r>
            <w:r w:rsidR="008B0F0B">
              <w:rPr>
                <w:rFonts w:cstheme="minorHAnsi"/>
              </w:rPr>
              <w:t xml:space="preserve">Stockdale raised </w:t>
            </w:r>
            <w:r w:rsidRPr="00C052B5">
              <w:rPr>
                <w:rFonts w:cstheme="minorHAnsi"/>
              </w:rPr>
              <w:t>issues concerning not enough emphasis being given to health inequalities across rural areas</w:t>
            </w:r>
            <w:r w:rsidR="008B0F0B">
              <w:rPr>
                <w:rFonts w:cstheme="minorHAnsi"/>
              </w:rPr>
              <w:t xml:space="preserve">, </w:t>
            </w:r>
            <w:r w:rsidRPr="00C052B5">
              <w:rPr>
                <w:rFonts w:cstheme="minorHAnsi"/>
              </w:rPr>
              <w:t>supported the need to more focus to be given to transport and digital access</w:t>
            </w:r>
            <w:r w:rsidR="008B0F0B">
              <w:rPr>
                <w:rFonts w:cstheme="minorHAnsi"/>
              </w:rPr>
              <w:t xml:space="preserve"> and voiced </w:t>
            </w:r>
            <w:r w:rsidRPr="00C052B5">
              <w:rPr>
                <w:rFonts w:cstheme="minorHAnsi"/>
              </w:rPr>
              <w:t>concern that the messages may be overlooked with the new NHS ICS structure coming into place.</w:t>
            </w:r>
          </w:p>
          <w:p w:rsidR="00E6551E" w:rsidRDefault="00E6551E" w:rsidP="00C052B5">
            <w:pPr>
              <w:rPr>
                <w:rFonts w:cstheme="minorHAnsi"/>
              </w:rPr>
            </w:pPr>
            <w:r w:rsidRPr="00C052B5">
              <w:rPr>
                <w:rFonts w:cstheme="minorHAnsi"/>
              </w:rPr>
              <w:t>G</w:t>
            </w:r>
            <w:r w:rsidR="008B0F0B">
              <w:rPr>
                <w:rFonts w:cstheme="minorHAnsi"/>
              </w:rPr>
              <w:t xml:space="preserve">ary Craig raised the </w:t>
            </w:r>
            <w:r w:rsidRPr="00C052B5">
              <w:rPr>
                <w:rFonts w:cstheme="minorHAnsi"/>
              </w:rPr>
              <w:t>lack of demographic and race representation on the Commission</w:t>
            </w:r>
            <w:r w:rsidR="008B0F0B">
              <w:rPr>
                <w:rFonts w:cstheme="minorHAnsi"/>
              </w:rPr>
              <w:t xml:space="preserve"> and </w:t>
            </w:r>
            <w:r w:rsidRPr="00C052B5">
              <w:rPr>
                <w:rFonts w:cstheme="minorHAnsi"/>
              </w:rPr>
              <w:t>the dimension of poverty and hidden poverty linked to rurality not properly covered</w:t>
            </w:r>
            <w:r w:rsidR="008B0F0B">
              <w:rPr>
                <w:rFonts w:cstheme="minorHAnsi"/>
              </w:rPr>
              <w:t>.</w:t>
            </w:r>
          </w:p>
          <w:p w:rsidR="008B0F0B" w:rsidRPr="00C052B5" w:rsidRDefault="008B0F0B" w:rsidP="00C052B5">
            <w:pPr>
              <w:rPr>
                <w:rFonts w:cstheme="minorHAnsi"/>
              </w:rPr>
            </w:pPr>
          </w:p>
        </w:tc>
      </w:tr>
      <w:tr w:rsidR="00E732F7" w:rsidRPr="00E732F7" w:rsidTr="003426A4">
        <w:tc>
          <w:tcPr>
            <w:tcW w:w="9747" w:type="dxa"/>
            <w:vAlign w:val="center"/>
          </w:tcPr>
          <w:p w:rsidR="00C052B5" w:rsidRPr="001335DB" w:rsidRDefault="00C052B5" w:rsidP="00F532F4">
            <w:pPr>
              <w:pStyle w:val="ListParagraph"/>
              <w:numPr>
                <w:ilvl w:val="0"/>
                <w:numId w:val="1"/>
              </w:numPr>
              <w:rPr>
                <w:rFonts w:ascii="Calibri" w:eastAsia="Calibri" w:hAnsi="Calibri" w:cs="Calibri"/>
              </w:rPr>
            </w:pPr>
            <w:r w:rsidRPr="001335DB">
              <w:rPr>
                <w:rFonts w:ascii="Calibri" w:hAnsi="Calibri" w:cs="Calibri"/>
                <w:b/>
              </w:rPr>
              <w:lastRenderedPageBreak/>
              <w:t xml:space="preserve">Wider Health Impacts of Covid-19 </w:t>
            </w:r>
            <w:r w:rsidRPr="001335DB">
              <w:rPr>
                <w:rFonts w:ascii="Calibri" w:hAnsi="Calibri" w:cs="Calibri"/>
              </w:rPr>
              <w:t>- Victoria Turner, Public Health Consultant, North Yorkshire County Council</w:t>
            </w:r>
            <w:r w:rsidR="00FE71B7" w:rsidRPr="001335DB">
              <w:rPr>
                <w:rFonts w:ascii="Calibri" w:hAnsi="Calibri" w:cs="Calibri"/>
              </w:rPr>
              <w:t xml:space="preserve">.  </w:t>
            </w:r>
            <w:r w:rsidRPr="001335DB">
              <w:rPr>
                <w:rFonts w:ascii="Calibri" w:eastAsia="Calibri" w:hAnsi="Calibri" w:cs="Calibri"/>
              </w:rPr>
              <w:t>Presentation circulated after the meeting.</w:t>
            </w:r>
          </w:p>
          <w:p w:rsidR="008B0F0B" w:rsidRDefault="008B0F0B" w:rsidP="00C052B5">
            <w:pPr>
              <w:rPr>
                <w:rFonts w:ascii="Calibri" w:eastAsia="Calibri" w:hAnsi="Calibri" w:cs="Calibri"/>
              </w:rPr>
            </w:pPr>
          </w:p>
          <w:p w:rsidR="00C052B5" w:rsidRPr="001335DB" w:rsidRDefault="00FE71B7" w:rsidP="00C052B5">
            <w:pPr>
              <w:rPr>
                <w:rFonts w:ascii="Calibri" w:eastAsia="Calibri" w:hAnsi="Calibri" w:cs="Calibri"/>
              </w:rPr>
            </w:pPr>
            <w:r w:rsidRPr="001335DB">
              <w:rPr>
                <w:rFonts w:ascii="Calibri" w:eastAsia="Calibri" w:hAnsi="Calibri" w:cs="Calibri"/>
              </w:rPr>
              <w:t xml:space="preserve">Victoria referred to the </w:t>
            </w:r>
            <w:hyperlink r:id="rId9" w:history="1">
              <w:r w:rsidR="00C052B5" w:rsidRPr="001335DB">
                <w:rPr>
                  <w:rStyle w:val="Hyperlink"/>
                  <w:rFonts w:ascii="Calibri" w:eastAsia="Calibri" w:hAnsi="Calibri" w:cs="Calibri"/>
                  <w:color w:val="auto"/>
                </w:rPr>
                <w:t>Marmot Review</w:t>
              </w:r>
              <w:r w:rsidRPr="001335DB">
                <w:rPr>
                  <w:rStyle w:val="Hyperlink"/>
                  <w:rFonts w:ascii="Calibri" w:eastAsia="Calibri" w:hAnsi="Calibri" w:cs="Calibri"/>
                  <w:color w:val="auto"/>
                </w:rPr>
                <w:t xml:space="preserve"> </w:t>
              </w:r>
              <w:r w:rsidR="00C052B5" w:rsidRPr="001335DB">
                <w:rPr>
                  <w:rStyle w:val="Hyperlink"/>
                  <w:rFonts w:ascii="Calibri" w:eastAsia="Calibri" w:hAnsi="Calibri" w:cs="Calibri"/>
                  <w:color w:val="auto"/>
                </w:rPr>
                <w:t>2020</w:t>
              </w:r>
            </w:hyperlink>
            <w:r w:rsidRPr="001335DB">
              <w:rPr>
                <w:rFonts w:ascii="Calibri" w:eastAsia="Calibri" w:hAnsi="Calibri" w:cs="Calibri"/>
              </w:rPr>
              <w:t xml:space="preserve"> - Build Back Fairer: The COVID-19 which highlighted the impact on particular groups. The impact is not the same for all groups and for many people the factors affecting health are cumulative</w:t>
            </w:r>
            <w:r w:rsidR="00E11494" w:rsidRPr="001335DB">
              <w:rPr>
                <w:rFonts w:ascii="Calibri" w:eastAsia="Calibri" w:hAnsi="Calibri" w:cs="Calibri"/>
              </w:rPr>
              <w:t>.  The presentation centred on people impacted by:</w:t>
            </w:r>
          </w:p>
          <w:p w:rsidR="00FB0189" w:rsidRPr="001335DB" w:rsidRDefault="005903B2" w:rsidP="00FE71B7">
            <w:pPr>
              <w:pStyle w:val="ListParagraph"/>
              <w:numPr>
                <w:ilvl w:val="0"/>
                <w:numId w:val="10"/>
              </w:numPr>
              <w:rPr>
                <w:rFonts w:ascii="Calibri" w:eastAsia="Calibri" w:hAnsi="Calibri" w:cs="Calibri"/>
              </w:rPr>
            </w:pPr>
            <w:r w:rsidRPr="001335DB">
              <w:rPr>
                <w:rFonts w:ascii="Calibri" w:eastAsia="Calibri" w:hAnsi="Calibri" w:cs="Calibri"/>
              </w:rPr>
              <w:t>u</w:t>
            </w:r>
            <w:r w:rsidR="00E11494" w:rsidRPr="001335DB">
              <w:rPr>
                <w:rFonts w:ascii="Calibri" w:eastAsia="Calibri" w:hAnsi="Calibri" w:cs="Calibri"/>
              </w:rPr>
              <w:t xml:space="preserve">nderlying health conditions </w:t>
            </w:r>
            <w:proofErr w:type="spellStart"/>
            <w:r w:rsidR="00E11494" w:rsidRPr="001335DB">
              <w:rPr>
                <w:rFonts w:ascii="Calibri" w:eastAsia="Calibri" w:hAnsi="Calibri" w:cs="Calibri"/>
              </w:rPr>
              <w:t>eg</w:t>
            </w:r>
            <w:proofErr w:type="spellEnd"/>
            <w:r w:rsidRPr="001335DB">
              <w:rPr>
                <w:rFonts w:ascii="Calibri" w:eastAsia="Calibri" w:hAnsi="Calibri" w:cs="Calibri"/>
              </w:rPr>
              <w:t xml:space="preserve"> diabetes</w:t>
            </w:r>
          </w:p>
          <w:p w:rsidR="00FB0189" w:rsidRPr="001335DB" w:rsidRDefault="00FE71B7" w:rsidP="00FE71B7">
            <w:pPr>
              <w:pStyle w:val="ListParagraph"/>
              <w:numPr>
                <w:ilvl w:val="0"/>
                <w:numId w:val="10"/>
              </w:numPr>
              <w:rPr>
                <w:rFonts w:ascii="Calibri" w:eastAsia="Calibri" w:hAnsi="Calibri" w:cs="Calibri"/>
              </w:rPr>
            </w:pPr>
            <w:r w:rsidRPr="001335DB">
              <w:rPr>
                <w:rFonts w:ascii="Calibri" w:eastAsia="Calibri" w:hAnsi="Calibri" w:cs="Calibri"/>
              </w:rPr>
              <w:t>d</w:t>
            </w:r>
            <w:r w:rsidR="005903B2" w:rsidRPr="001335DB">
              <w:rPr>
                <w:rFonts w:ascii="Calibri" w:eastAsia="Calibri" w:hAnsi="Calibri" w:cs="Calibri"/>
              </w:rPr>
              <w:t>eprivation (</w:t>
            </w:r>
            <w:proofErr w:type="spellStart"/>
            <w:r w:rsidR="005903B2" w:rsidRPr="001335DB">
              <w:rPr>
                <w:rFonts w:ascii="Calibri" w:eastAsia="Calibri" w:hAnsi="Calibri" w:cs="Calibri"/>
              </w:rPr>
              <w:t>inc</w:t>
            </w:r>
            <w:proofErr w:type="spellEnd"/>
            <w:r w:rsidR="005903B2" w:rsidRPr="001335DB">
              <w:rPr>
                <w:rFonts w:ascii="Calibri" w:eastAsia="Calibri" w:hAnsi="Calibri" w:cs="Calibri"/>
              </w:rPr>
              <w:t xml:space="preserve"> local and regional variations)</w:t>
            </w:r>
          </w:p>
          <w:p w:rsidR="00FB0189" w:rsidRPr="001335DB" w:rsidRDefault="00FE71B7" w:rsidP="00FE71B7">
            <w:pPr>
              <w:pStyle w:val="ListParagraph"/>
              <w:numPr>
                <w:ilvl w:val="0"/>
                <w:numId w:val="10"/>
              </w:numPr>
              <w:rPr>
                <w:rFonts w:ascii="Calibri" w:eastAsia="Calibri" w:hAnsi="Calibri" w:cs="Calibri"/>
              </w:rPr>
            </w:pPr>
            <w:r w:rsidRPr="001335DB">
              <w:rPr>
                <w:rFonts w:ascii="Calibri" w:eastAsia="Calibri" w:hAnsi="Calibri" w:cs="Calibri"/>
              </w:rPr>
              <w:t>o</w:t>
            </w:r>
            <w:r w:rsidR="005903B2" w:rsidRPr="001335DB">
              <w:rPr>
                <w:rFonts w:ascii="Calibri" w:eastAsia="Calibri" w:hAnsi="Calibri" w:cs="Calibri"/>
              </w:rPr>
              <w:t>vercrowded living conditions and poor quality housing</w:t>
            </w:r>
          </w:p>
          <w:p w:rsidR="00FB0189" w:rsidRPr="001335DB" w:rsidRDefault="00FE71B7" w:rsidP="00FE71B7">
            <w:pPr>
              <w:pStyle w:val="ListParagraph"/>
              <w:numPr>
                <w:ilvl w:val="0"/>
                <w:numId w:val="10"/>
              </w:numPr>
              <w:rPr>
                <w:rFonts w:ascii="Calibri" w:eastAsia="Calibri" w:hAnsi="Calibri" w:cs="Calibri"/>
              </w:rPr>
            </w:pPr>
            <w:r w:rsidRPr="001335DB">
              <w:rPr>
                <w:rFonts w:ascii="Calibri" w:eastAsia="Calibri" w:hAnsi="Calibri" w:cs="Calibri"/>
              </w:rPr>
              <w:t>occupation (</w:t>
            </w:r>
            <w:proofErr w:type="spellStart"/>
            <w:r w:rsidRPr="001335DB">
              <w:rPr>
                <w:rFonts w:ascii="Calibri" w:eastAsia="Calibri" w:hAnsi="Calibri" w:cs="Calibri"/>
              </w:rPr>
              <w:t>eg</w:t>
            </w:r>
            <w:proofErr w:type="spellEnd"/>
            <w:r w:rsidR="005903B2" w:rsidRPr="001335DB">
              <w:rPr>
                <w:rFonts w:ascii="Calibri" w:eastAsia="Calibri" w:hAnsi="Calibri" w:cs="Calibri"/>
              </w:rPr>
              <w:t xml:space="preserve"> key worker, unable to work from home)</w:t>
            </w:r>
          </w:p>
          <w:p w:rsidR="00E11494" w:rsidRPr="001335DB" w:rsidRDefault="00E11494" w:rsidP="00FE71B7">
            <w:pPr>
              <w:pStyle w:val="ListParagraph"/>
              <w:numPr>
                <w:ilvl w:val="0"/>
                <w:numId w:val="10"/>
              </w:numPr>
              <w:rPr>
                <w:rFonts w:ascii="Calibri" w:eastAsia="Calibri" w:hAnsi="Calibri" w:cs="Calibri"/>
              </w:rPr>
            </w:pPr>
            <w:r w:rsidRPr="001335DB">
              <w:rPr>
                <w:rFonts w:ascii="Calibri" w:eastAsia="Calibri" w:hAnsi="Calibri" w:cs="Calibri"/>
              </w:rPr>
              <w:t>learning difficulties</w:t>
            </w:r>
          </w:p>
          <w:p w:rsidR="00C052B5" w:rsidRPr="001335DB" w:rsidRDefault="005903B2" w:rsidP="00C052B5">
            <w:pPr>
              <w:pStyle w:val="ListParagraph"/>
              <w:numPr>
                <w:ilvl w:val="0"/>
                <w:numId w:val="10"/>
              </w:numPr>
              <w:rPr>
                <w:rFonts w:ascii="Calibri" w:eastAsia="Calibri" w:hAnsi="Calibri" w:cs="Calibri"/>
              </w:rPr>
            </w:pPr>
            <w:r w:rsidRPr="001335DB">
              <w:rPr>
                <w:rFonts w:ascii="Calibri" w:eastAsia="Calibri" w:hAnsi="Calibri" w:cs="Calibri"/>
              </w:rPr>
              <w:t>BAME identity</w:t>
            </w:r>
            <w:r w:rsidR="00FE71B7" w:rsidRPr="001335DB">
              <w:rPr>
                <w:rFonts w:ascii="Calibri" w:eastAsia="Calibri" w:hAnsi="Calibri" w:cs="Calibri"/>
              </w:rPr>
              <w:t>.</w:t>
            </w:r>
          </w:p>
          <w:p w:rsidR="00FE71B7" w:rsidRPr="001335DB" w:rsidRDefault="00E11494" w:rsidP="00E11494">
            <w:pPr>
              <w:rPr>
                <w:rFonts w:ascii="Calibri" w:eastAsia="Calibri" w:hAnsi="Calibri" w:cs="Calibri"/>
              </w:rPr>
            </w:pPr>
            <w:r w:rsidRPr="001335DB">
              <w:rPr>
                <w:rFonts w:ascii="Calibri" w:eastAsia="Calibri" w:hAnsi="Calibri" w:cs="Calibri"/>
              </w:rPr>
              <w:t>Local support and targeting activity was highlighted:</w:t>
            </w:r>
          </w:p>
          <w:p w:rsidR="00FB0189" w:rsidRPr="001335DB" w:rsidRDefault="00E11494" w:rsidP="006661C3">
            <w:pPr>
              <w:pStyle w:val="ListParagraph"/>
              <w:numPr>
                <w:ilvl w:val="0"/>
                <w:numId w:val="13"/>
              </w:numPr>
              <w:rPr>
                <w:rFonts w:ascii="Calibri" w:eastAsia="Calibri" w:hAnsi="Calibri" w:cs="Calibri"/>
              </w:rPr>
            </w:pPr>
            <w:r w:rsidRPr="001335DB">
              <w:rPr>
                <w:rFonts w:ascii="Calibri" w:eastAsia="Calibri" w:hAnsi="Calibri" w:cs="Calibri"/>
              </w:rPr>
              <w:t>s</w:t>
            </w:r>
            <w:r w:rsidR="005903B2" w:rsidRPr="001335DB">
              <w:rPr>
                <w:rFonts w:ascii="Calibri" w:eastAsia="Calibri" w:hAnsi="Calibri" w:cs="Calibri"/>
              </w:rPr>
              <w:t>et up 23 Community Suppor</w:t>
            </w:r>
            <w:r w:rsidRPr="001335DB">
              <w:rPr>
                <w:rFonts w:ascii="Calibri" w:eastAsia="Calibri" w:hAnsi="Calibri" w:cs="Calibri"/>
              </w:rPr>
              <w:t xml:space="preserve">t Organisations (CSOs) across NY supporting </w:t>
            </w:r>
            <w:r w:rsidR="005903B2" w:rsidRPr="001335DB">
              <w:rPr>
                <w:rFonts w:ascii="Calibri" w:eastAsia="Calibri" w:hAnsi="Calibri" w:cs="Calibri"/>
              </w:rPr>
              <w:t>people with disabilities, families, those in poverty, those socially isolated/lonely</w:t>
            </w:r>
          </w:p>
          <w:p w:rsidR="00FB0189" w:rsidRPr="001335DB" w:rsidRDefault="005903B2" w:rsidP="006661C3">
            <w:pPr>
              <w:pStyle w:val="ListParagraph"/>
              <w:numPr>
                <w:ilvl w:val="0"/>
                <w:numId w:val="13"/>
              </w:numPr>
              <w:rPr>
                <w:rFonts w:ascii="Calibri" w:eastAsia="Calibri" w:hAnsi="Calibri" w:cs="Calibri"/>
              </w:rPr>
            </w:pPr>
            <w:r w:rsidRPr="001335DB">
              <w:rPr>
                <w:rFonts w:ascii="Calibri" w:eastAsia="Calibri" w:hAnsi="Calibri" w:cs="Calibri"/>
              </w:rPr>
              <w:t xml:space="preserve">bespoke pathway to enable </w:t>
            </w:r>
            <w:r w:rsidR="00E11494" w:rsidRPr="001335DB">
              <w:rPr>
                <w:rFonts w:ascii="Calibri" w:eastAsia="Calibri" w:hAnsi="Calibri" w:cs="Calibri"/>
              </w:rPr>
              <w:t xml:space="preserve">people sleeping </w:t>
            </w:r>
            <w:r w:rsidRPr="001335DB">
              <w:rPr>
                <w:rFonts w:ascii="Calibri" w:eastAsia="Calibri" w:hAnsi="Calibri" w:cs="Calibri"/>
              </w:rPr>
              <w:t>rough or livi</w:t>
            </w:r>
            <w:r w:rsidR="00E11494" w:rsidRPr="001335DB">
              <w:rPr>
                <w:rFonts w:ascii="Calibri" w:eastAsia="Calibri" w:hAnsi="Calibri" w:cs="Calibri"/>
              </w:rPr>
              <w:t>ng in temporary accommodation (</w:t>
            </w:r>
            <w:proofErr w:type="spellStart"/>
            <w:r w:rsidR="00E11494" w:rsidRPr="001335DB">
              <w:rPr>
                <w:rFonts w:ascii="Calibri" w:eastAsia="Calibri" w:hAnsi="Calibri" w:cs="Calibri"/>
              </w:rPr>
              <w:t>i</w:t>
            </w:r>
            <w:r w:rsidRPr="001335DB">
              <w:rPr>
                <w:rFonts w:ascii="Calibri" w:eastAsia="Calibri" w:hAnsi="Calibri" w:cs="Calibri"/>
              </w:rPr>
              <w:t>e</w:t>
            </w:r>
            <w:proofErr w:type="spellEnd"/>
            <w:r w:rsidRPr="001335DB">
              <w:rPr>
                <w:rFonts w:ascii="Calibri" w:eastAsia="Calibri" w:hAnsi="Calibri" w:cs="Calibri"/>
              </w:rPr>
              <w:t xml:space="preserve"> hostels</w:t>
            </w:r>
            <w:r w:rsidR="006661C3" w:rsidRPr="001335DB">
              <w:rPr>
                <w:rFonts w:ascii="Calibri" w:eastAsia="Calibri" w:hAnsi="Calibri" w:cs="Calibri"/>
              </w:rPr>
              <w:t xml:space="preserve"> and domestic violence refuges</w:t>
            </w:r>
            <w:r w:rsidRPr="001335DB">
              <w:rPr>
                <w:rFonts w:ascii="Calibri" w:eastAsia="Calibri" w:hAnsi="Calibri" w:cs="Calibri"/>
              </w:rPr>
              <w:t xml:space="preserve">) to be able to access </w:t>
            </w:r>
            <w:proofErr w:type="spellStart"/>
            <w:r w:rsidR="00E11494" w:rsidRPr="001335DB">
              <w:rPr>
                <w:rFonts w:ascii="Calibri" w:eastAsia="Calibri" w:hAnsi="Calibri" w:cs="Calibri"/>
              </w:rPr>
              <w:t>Covid</w:t>
            </w:r>
            <w:proofErr w:type="spellEnd"/>
            <w:r w:rsidRPr="001335DB">
              <w:rPr>
                <w:rFonts w:ascii="Calibri" w:eastAsia="Calibri" w:hAnsi="Calibri" w:cs="Calibri"/>
              </w:rPr>
              <w:t xml:space="preserve"> testing</w:t>
            </w:r>
          </w:p>
          <w:p w:rsidR="006F126C" w:rsidRPr="001335DB" w:rsidRDefault="006F126C" w:rsidP="006F126C">
            <w:pPr>
              <w:pStyle w:val="ListParagraph"/>
              <w:numPr>
                <w:ilvl w:val="0"/>
                <w:numId w:val="13"/>
              </w:numPr>
              <w:rPr>
                <w:rFonts w:ascii="Calibri" w:eastAsia="Calibri" w:hAnsi="Calibri" w:cs="Calibri"/>
              </w:rPr>
            </w:pPr>
            <w:r w:rsidRPr="001335DB">
              <w:rPr>
                <w:rFonts w:ascii="Calibri" w:eastAsia="Calibri" w:hAnsi="Calibri" w:cs="Calibri"/>
                <w:bCs/>
              </w:rPr>
              <w:t>Eastern European community, co-ordination of m</w:t>
            </w:r>
            <w:r w:rsidR="005903B2" w:rsidRPr="001335DB">
              <w:rPr>
                <w:rFonts w:ascii="Calibri" w:eastAsia="Calibri" w:hAnsi="Calibri" w:cs="Calibri"/>
              </w:rPr>
              <w:t>ulti-agency support for</w:t>
            </w:r>
            <w:r w:rsidRPr="001335DB">
              <w:rPr>
                <w:rFonts w:ascii="Calibri" w:eastAsia="Calibri" w:hAnsi="Calibri" w:cs="Calibri"/>
              </w:rPr>
              <w:t xml:space="preserve"> outbreaks involving Houses of multiple o</w:t>
            </w:r>
            <w:r w:rsidR="005903B2" w:rsidRPr="001335DB">
              <w:rPr>
                <w:rFonts w:ascii="Calibri" w:eastAsia="Calibri" w:hAnsi="Calibri" w:cs="Calibri"/>
              </w:rPr>
              <w:t>ccupation</w:t>
            </w:r>
            <w:r w:rsidRPr="001335DB">
              <w:rPr>
                <w:rFonts w:ascii="Calibri" w:eastAsia="Calibri" w:hAnsi="Calibri" w:cs="Calibri"/>
              </w:rPr>
              <w:t xml:space="preserve"> including engagement with landlords, and t</w:t>
            </w:r>
            <w:r w:rsidR="005903B2" w:rsidRPr="001335DB">
              <w:rPr>
                <w:rFonts w:ascii="Calibri" w:eastAsia="Calibri" w:hAnsi="Calibri" w:cs="Calibri"/>
              </w:rPr>
              <w:t>ranslat</w:t>
            </w:r>
            <w:r w:rsidRPr="001335DB">
              <w:rPr>
                <w:rFonts w:ascii="Calibri" w:eastAsia="Calibri" w:hAnsi="Calibri" w:cs="Calibri"/>
              </w:rPr>
              <w:t>ion support</w:t>
            </w:r>
          </w:p>
          <w:p w:rsidR="00FB0189" w:rsidRPr="001335DB" w:rsidRDefault="001335DB" w:rsidP="001335DB">
            <w:pPr>
              <w:pStyle w:val="ListParagraph"/>
              <w:numPr>
                <w:ilvl w:val="0"/>
                <w:numId w:val="13"/>
              </w:numPr>
              <w:rPr>
                <w:rFonts w:ascii="Calibri" w:eastAsia="Calibri" w:hAnsi="Calibri" w:cs="Calibri"/>
              </w:rPr>
            </w:pPr>
            <w:r w:rsidRPr="001335DB">
              <w:rPr>
                <w:rFonts w:ascii="Calibri" w:eastAsia="Calibri" w:hAnsi="Calibri" w:cs="Calibri"/>
                <w:bCs/>
              </w:rPr>
              <w:t>t</w:t>
            </w:r>
            <w:r w:rsidR="006F126C" w:rsidRPr="001335DB">
              <w:rPr>
                <w:rFonts w:ascii="Calibri" w:eastAsia="Calibri" w:hAnsi="Calibri" w:cs="Calibri"/>
                <w:bCs/>
              </w:rPr>
              <w:t>argeted community testing</w:t>
            </w:r>
            <w:r w:rsidRPr="001335DB">
              <w:rPr>
                <w:rFonts w:ascii="Calibri" w:eastAsia="Calibri" w:hAnsi="Calibri" w:cs="Calibri"/>
                <w:bCs/>
              </w:rPr>
              <w:t xml:space="preserve"> such as </w:t>
            </w:r>
            <w:r w:rsidR="005903B2" w:rsidRPr="001335DB">
              <w:rPr>
                <w:rFonts w:ascii="Calibri" w:eastAsia="Calibri" w:hAnsi="Calibri" w:cs="Calibri"/>
              </w:rPr>
              <w:t xml:space="preserve">35 libraries and 60 community organisations </w:t>
            </w:r>
          </w:p>
          <w:p w:rsidR="00FB0189" w:rsidRPr="001335DB" w:rsidRDefault="001335DB" w:rsidP="001335DB">
            <w:pPr>
              <w:pStyle w:val="ListParagraph"/>
              <w:numPr>
                <w:ilvl w:val="0"/>
                <w:numId w:val="13"/>
              </w:numPr>
              <w:rPr>
                <w:rFonts w:ascii="Calibri" w:eastAsia="Calibri" w:hAnsi="Calibri" w:cs="Calibri"/>
              </w:rPr>
            </w:pPr>
            <w:r w:rsidRPr="001335DB">
              <w:rPr>
                <w:rFonts w:ascii="Calibri" w:eastAsia="Calibri" w:hAnsi="Calibri" w:cs="Calibri"/>
                <w:bCs/>
              </w:rPr>
              <w:t>s</w:t>
            </w:r>
            <w:r w:rsidR="006F126C" w:rsidRPr="001335DB">
              <w:rPr>
                <w:rFonts w:ascii="Calibri" w:eastAsia="Calibri" w:hAnsi="Calibri" w:cs="Calibri"/>
                <w:bCs/>
              </w:rPr>
              <w:t>upport for Afghan refugees</w:t>
            </w:r>
            <w:r w:rsidRPr="001335DB">
              <w:rPr>
                <w:rFonts w:ascii="Calibri" w:eastAsia="Calibri" w:hAnsi="Calibri" w:cs="Calibri"/>
                <w:bCs/>
              </w:rPr>
              <w:t xml:space="preserve"> and providing </w:t>
            </w:r>
            <w:r w:rsidR="005903B2" w:rsidRPr="001335DB">
              <w:rPr>
                <w:rFonts w:ascii="Calibri" w:eastAsia="Calibri" w:hAnsi="Calibri" w:cs="Calibri"/>
              </w:rPr>
              <w:t>tests/</w:t>
            </w:r>
            <w:r w:rsidRPr="001335DB">
              <w:rPr>
                <w:rFonts w:ascii="Calibri" w:eastAsia="Calibri" w:hAnsi="Calibri" w:cs="Calibri"/>
              </w:rPr>
              <w:t>PPE/sanitiser, etc.</w:t>
            </w:r>
          </w:p>
          <w:p w:rsidR="00E11494" w:rsidRPr="001335DB" w:rsidRDefault="006661C3" w:rsidP="006661C3">
            <w:pPr>
              <w:pStyle w:val="ListParagraph"/>
              <w:numPr>
                <w:ilvl w:val="0"/>
                <w:numId w:val="13"/>
              </w:numPr>
              <w:rPr>
                <w:rFonts w:ascii="Calibri" w:eastAsia="Calibri" w:hAnsi="Calibri" w:cs="Calibri"/>
              </w:rPr>
            </w:pPr>
            <w:r w:rsidRPr="001335DB">
              <w:rPr>
                <w:rFonts w:ascii="Calibri" w:eastAsia="Calibri" w:hAnsi="Calibri" w:cs="Calibri"/>
              </w:rPr>
              <w:t xml:space="preserve">support on testing </w:t>
            </w:r>
            <w:r w:rsidR="00E11494" w:rsidRPr="001335DB">
              <w:rPr>
                <w:rFonts w:ascii="Calibri" w:eastAsia="Calibri" w:hAnsi="Calibri" w:cs="Calibri"/>
              </w:rPr>
              <w:t>provided to, traveller sites etc.</w:t>
            </w:r>
          </w:p>
          <w:p w:rsidR="006F126C" w:rsidRPr="001335DB" w:rsidRDefault="006F126C" w:rsidP="006F126C">
            <w:pPr>
              <w:rPr>
                <w:rFonts w:ascii="Calibri" w:eastAsia="Calibri" w:hAnsi="Calibri" w:cs="Calibri"/>
              </w:rPr>
            </w:pPr>
            <w:r w:rsidRPr="001335DB">
              <w:rPr>
                <w:rFonts w:ascii="Calibri" w:eastAsia="Calibri" w:hAnsi="Calibri" w:cs="Calibri"/>
              </w:rPr>
              <w:t xml:space="preserve">Covid-19 </w:t>
            </w:r>
            <w:hyperlink r:id="rId10" w:history="1">
              <w:r w:rsidRPr="001335DB">
                <w:rPr>
                  <w:rStyle w:val="Hyperlink"/>
                  <w:rFonts w:ascii="Calibri" w:eastAsia="Calibri" w:hAnsi="Calibri" w:cs="Calibri"/>
                  <w:color w:val="auto"/>
                </w:rPr>
                <w:t>North Yorkshire data</w:t>
              </w:r>
            </w:hyperlink>
          </w:p>
          <w:p w:rsidR="006F126C" w:rsidRPr="001335DB" w:rsidRDefault="006F126C" w:rsidP="006F126C">
            <w:pPr>
              <w:rPr>
                <w:rFonts w:ascii="Calibri" w:eastAsia="Calibri" w:hAnsi="Calibri" w:cs="Calibri"/>
              </w:rPr>
            </w:pPr>
          </w:p>
          <w:p w:rsidR="006661C3" w:rsidRPr="001335DB" w:rsidRDefault="006661C3" w:rsidP="006F126C">
            <w:pPr>
              <w:pStyle w:val="ListParagraph"/>
              <w:numPr>
                <w:ilvl w:val="0"/>
                <w:numId w:val="15"/>
              </w:numPr>
              <w:rPr>
                <w:rFonts w:ascii="Calibri" w:eastAsia="Calibri" w:hAnsi="Calibri" w:cs="Calibri"/>
              </w:rPr>
            </w:pPr>
            <w:r w:rsidRPr="001335DB">
              <w:rPr>
                <w:rFonts w:ascii="Calibri" w:eastAsia="Calibri" w:hAnsi="Calibri" w:cs="Calibri"/>
              </w:rPr>
              <w:t xml:space="preserve">Alex </w:t>
            </w:r>
            <w:r w:rsidR="008B0F0B" w:rsidRPr="008D3060">
              <w:rPr>
                <w:rFonts w:cstheme="minorHAnsi"/>
              </w:rPr>
              <w:t>Merrett</w:t>
            </w:r>
            <w:r w:rsidR="008B0F0B">
              <w:rPr>
                <w:rFonts w:cstheme="minorHAnsi"/>
              </w:rPr>
              <w:t xml:space="preserve"> </w:t>
            </w:r>
            <w:r w:rsidRPr="001335DB">
              <w:rPr>
                <w:rFonts w:ascii="Calibri" w:eastAsia="Calibri" w:hAnsi="Calibri" w:cs="Calibri"/>
              </w:rPr>
              <w:t>commented on reaching hidden people, and that people from LGBTQ</w:t>
            </w:r>
            <w:r w:rsidR="006F126C" w:rsidRPr="001335DB">
              <w:rPr>
                <w:rFonts w:ascii="Calibri" w:eastAsia="Calibri" w:hAnsi="Calibri" w:cs="Calibri"/>
              </w:rPr>
              <w:t>+</w:t>
            </w:r>
            <w:r w:rsidRPr="001335DB">
              <w:rPr>
                <w:rFonts w:ascii="Calibri" w:eastAsia="Calibri" w:hAnsi="Calibri" w:cs="Calibri"/>
              </w:rPr>
              <w:t xml:space="preserve"> communities are not part of the data.</w:t>
            </w:r>
          </w:p>
          <w:p w:rsidR="006661C3" w:rsidRPr="001335DB" w:rsidRDefault="006661C3" w:rsidP="006F126C">
            <w:pPr>
              <w:pStyle w:val="ListParagraph"/>
              <w:ind w:left="360"/>
              <w:rPr>
                <w:rFonts w:ascii="Calibri" w:eastAsia="Calibri" w:hAnsi="Calibri" w:cs="Calibri"/>
              </w:rPr>
            </w:pPr>
            <w:r w:rsidRPr="001335DB">
              <w:rPr>
                <w:rFonts w:ascii="Calibri" w:eastAsia="Calibri" w:hAnsi="Calibri" w:cs="Calibri"/>
              </w:rPr>
              <w:t>Victoria noted the need for looking at specific reports to add this in</w:t>
            </w:r>
          </w:p>
          <w:p w:rsidR="00E11494" w:rsidRDefault="006661C3" w:rsidP="008B0F0B">
            <w:pPr>
              <w:pStyle w:val="ListParagraph"/>
              <w:numPr>
                <w:ilvl w:val="0"/>
                <w:numId w:val="15"/>
              </w:numPr>
              <w:rPr>
                <w:rFonts w:ascii="Calibri" w:eastAsia="Calibri" w:hAnsi="Calibri" w:cs="Calibri"/>
              </w:rPr>
            </w:pPr>
            <w:r w:rsidRPr="008B0F0B">
              <w:rPr>
                <w:rFonts w:ascii="Calibri" w:eastAsia="Calibri" w:hAnsi="Calibri" w:cs="Calibri"/>
              </w:rPr>
              <w:t xml:space="preserve">Ruth </w:t>
            </w:r>
            <w:r w:rsidR="008B0F0B" w:rsidRPr="008B0F0B">
              <w:rPr>
                <w:rFonts w:ascii="Calibri" w:eastAsia="Calibri" w:hAnsi="Calibri" w:cs="Calibri"/>
              </w:rPr>
              <w:t>Stockdale</w:t>
            </w:r>
            <w:r w:rsidRPr="008B0F0B">
              <w:rPr>
                <w:rFonts w:ascii="Calibri" w:eastAsia="Calibri" w:hAnsi="Calibri" w:cs="Calibri"/>
              </w:rPr>
              <w:t xml:space="preserve"> </w:t>
            </w:r>
            <w:r w:rsidRPr="001335DB">
              <w:rPr>
                <w:rFonts w:ascii="Calibri" w:eastAsia="Calibri" w:hAnsi="Calibri" w:cs="Calibri"/>
              </w:rPr>
              <w:t xml:space="preserve">was particularly interested in inequality of access to resources and addressing the need to reach communities such as travellers in Selby and people who attend the Mosque in Craven.  These are locations useful to engage with.  The </w:t>
            </w:r>
            <w:r w:rsidR="006F126C" w:rsidRPr="001335DB">
              <w:rPr>
                <w:rFonts w:ascii="Calibri" w:eastAsia="Calibri" w:hAnsi="Calibri" w:cs="Calibri"/>
              </w:rPr>
              <w:t xml:space="preserve">North Yorkshire </w:t>
            </w:r>
            <w:hyperlink r:id="rId11" w:history="1">
              <w:r w:rsidRPr="001335DB">
                <w:rPr>
                  <w:rStyle w:val="Hyperlink"/>
                  <w:rFonts w:ascii="Calibri" w:eastAsia="Calibri" w:hAnsi="Calibri" w:cs="Calibri"/>
                  <w:color w:val="auto"/>
                </w:rPr>
                <w:t>Healthwatch LGBTQ+</w:t>
              </w:r>
            </w:hyperlink>
            <w:r w:rsidRPr="001335DB">
              <w:rPr>
                <w:rFonts w:ascii="Calibri" w:eastAsia="Calibri" w:hAnsi="Calibri" w:cs="Calibri"/>
              </w:rPr>
              <w:t xml:space="preserve"> report was referred to and colleagues reminded that it had been discussed by this group. </w:t>
            </w:r>
          </w:p>
          <w:p w:rsidR="008B0F0B" w:rsidRPr="001335DB" w:rsidRDefault="008B0F0B" w:rsidP="008B0F0B">
            <w:pPr>
              <w:pStyle w:val="ListParagraph"/>
              <w:ind w:left="360"/>
              <w:rPr>
                <w:rFonts w:ascii="Calibri" w:eastAsia="Calibri" w:hAnsi="Calibri" w:cs="Calibri"/>
              </w:rPr>
            </w:pPr>
          </w:p>
        </w:tc>
      </w:tr>
      <w:tr w:rsidR="00E732F7" w:rsidRPr="00E732F7" w:rsidTr="003426A4">
        <w:tc>
          <w:tcPr>
            <w:tcW w:w="9747" w:type="dxa"/>
            <w:vAlign w:val="center"/>
          </w:tcPr>
          <w:p w:rsidR="00356E73" w:rsidRPr="001335DB" w:rsidRDefault="001335DB" w:rsidP="003C1B41">
            <w:pPr>
              <w:pStyle w:val="NoSpacing"/>
              <w:numPr>
                <w:ilvl w:val="0"/>
                <w:numId w:val="1"/>
              </w:numPr>
              <w:rPr>
                <w:rFonts w:ascii="Calibri" w:hAnsi="Calibri" w:cs="Calibri"/>
                <w:b/>
                <w:lang w:val="en-US"/>
              </w:rPr>
            </w:pPr>
            <w:r w:rsidRPr="001335DB">
              <w:rPr>
                <w:rFonts w:ascii="Calibri" w:hAnsi="Calibri" w:cs="Calibri"/>
                <w:b/>
              </w:rPr>
              <w:t>Reaching people in particular communities and people feeling isolated</w:t>
            </w:r>
          </w:p>
          <w:p w:rsidR="00060306" w:rsidRDefault="001335DB" w:rsidP="001335DB">
            <w:pPr>
              <w:pStyle w:val="NoSpacing"/>
              <w:rPr>
                <w:rFonts w:ascii="Calibri" w:hAnsi="Calibri" w:cs="Calibri"/>
                <w:lang w:val="en-US"/>
              </w:rPr>
            </w:pPr>
            <w:r>
              <w:rPr>
                <w:rFonts w:ascii="Calibri" w:hAnsi="Calibri" w:cs="Calibri"/>
                <w:lang w:val="en-US"/>
              </w:rPr>
              <w:t>The group talked about how they are maintain</w:t>
            </w:r>
            <w:r w:rsidR="005903B2">
              <w:rPr>
                <w:rFonts w:ascii="Calibri" w:hAnsi="Calibri" w:cs="Calibri"/>
                <w:lang w:val="en-US"/>
              </w:rPr>
              <w:t>ing</w:t>
            </w:r>
            <w:r>
              <w:rPr>
                <w:rFonts w:ascii="Calibri" w:hAnsi="Calibri" w:cs="Calibri"/>
                <w:lang w:val="en-US"/>
              </w:rPr>
              <w:t xml:space="preserve"> and building up new links with people in the community and supporting them to re-engage in activities.  Local knowledge and contacts to connect people with is working well.  People continue to be fearful of going out and meeting others, and as restrictions relax the level of concern is expected to increase among some people.</w:t>
            </w:r>
          </w:p>
          <w:p w:rsidR="000702E4" w:rsidRPr="008B0F0B" w:rsidRDefault="000702E4" w:rsidP="001335DB">
            <w:pPr>
              <w:pStyle w:val="NoSpacing"/>
              <w:rPr>
                <w:rFonts w:ascii="Calibri" w:hAnsi="Calibri" w:cs="Calibri"/>
                <w:lang w:val="en-US"/>
              </w:rPr>
            </w:pPr>
          </w:p>
          <w:p w:rsidR="000702E4" w:rsidRPr="001335DB" w:rsidRDefault="000702E4" w:rsidP="008B0F0B">
            <w:pPr>
              <w:rPr>
                <w:rFonts w:ascii="Calibri" w:hAnsi="Calibri" w:cs="Calibri"/>
                <w:lang w:val="en-US"/>
              </w:rPr>
            </w:pPr>
            <w:r w:rsidRPr="008B0F0B">
              <w:rPr>
                <w:rFonts w:ascii="Calibri" w:hAnsi="Calibri" w:cs="Calibri"/>
                <w:lang w:val="en-US"/>
              </w:rPr>
              <w:t xml:space="preserve">Shanna Carrel, </w:t>
            </w:r>
            <w:r w:rsidR="008B0F0B" w:rsidRPr="008B0F0B">
              <w:t xml:space="preserve">Equality, Diversity &amp; Inclusion Manager, Health and Adult Services, </w:t>
            </w:r>
            <w:r>
              <w:rPr>
                <w:rFonts w:ascii="Calibri" w:hAnsi="Calibri" w:cs="Calibri"/>
                <w:lang w:val="en-US"/>
              </w:rPr>
              <w:t>NYCC, outlined the groups and networks she is able to take the information to and link with to influence plans and add to understanding.</w:t>
            </w:r>
          </w:p>
        </w:tc>
      </w:tr>
      <w:tr w:rsidR="00E732F7" w:rsidRPr="00E732F7" w:rsidTr="003426A4">
        <w:tc>
          <w:tcPr>
            <w:tcW w:w="9747" w:type="dxa"/>
            <w:vAlign w:val="center"/>
          </w:tcPr>
          <w:p w:rsidR="006C473E" w:rsidRPr="006C473E" w:rsidRDefault="005903B2" w:rsidP="00C771B7">
            <w:pPr>
              <w:pStyle w:val="ListParagraph"/>
              <w:numPr>
                <w:ilvl w:val="0"/>
                <w:numId w:val="20"/>
              </w:numPr>
              <w:rPr>
                <w:rFonts w:ascii="Calibri" w:eastAsia="Calibri" w:hAnsi="Calibri" w:cs="Calibri"/>
                <w:b/>
                <w:color w:val="2F5496" w:themeColor="accent5" w:themeShade="BF"/>
              </w:rPr>
            </w:pPr>
            <w:r w:rsidRPr="00C771B7">
              <w:rPr>
                <w:rFonts w:ascii="Calibri" w:hAnsi="Calibri" w:cs="Calibri"/>
                <w:b/>
              </w:rPr>
              <w:t>Confronting racism</w:t>
            </w:r>
            <w:r w:rsidRPr="00C771B7">
              <w:rPr>
                <w:rFonts w:ascii="Calibri" w:hAnsi="Calibri" w:cs="Calibri"/>
              </w:rPr>
              <w:t xml:space="preserve"> - lessons learnt from the issues at Yorkshire County Cricket Club</w:t>
            </w:r>
          </w:p>
          <w:p w:rsidR="005903B2" w:rsidRPr="00C771B7" w:rsidRDefault="00C771B7" w:rsidP="00C771B7">
            <w:pPr>
              <w:rPr>
                <w:rFonts w:ascii="Calibri" w:eastAsia="Calibri" w:hAnsi="Calibri" w:cs="Calibri"/>
                <w:b/>
                <w:color w:val="2F5496" w:themeColor="accent5" w:themeShade="BF"/>
              </w:rPr>
            </w:pPr>
            <w:r>
              <w:rPr>
                <w:rFonts w:ascii="Calibri" w:hAnsi="Calibri" w:cs="Calibri"/>
              </w:rPr>
              <w:t>The agenda had provided links and asked colleagues to reflect on</w:t>
            </w:r>
            <w:r w:rsidR="005903B2" w:rsidRPr="00C771B7">
              <w:rPr>
                <w:rFonts w:ascii="Calibri" w:hAnsi="Calibri" w:cs="Calibri"/>
              </w:rPr>
              <w:t>:</w:t>
            </w:r>
          </w:p>
          <w:p w:rsidR="005903B2" w:rsidRDefault="005903B2" w:rsidP="005903B2">
            <w:pPr>
              <w:pStyle w:val="ListParagraph"/>
              <w:numPr>
                <w:ilvl w:val="0"/>
                <w:numId w:val="22"/>
              </w:numPr>
              <w:contextualSpacing w:val="0"/>
              <w:rPr>
                <w:rFonts w:ascii="Calibri" w:hAnsi="Calibri" w:cs="Calibri"/>
              </w:rPr>
            </w:pPr>
            <w:r>
              <w:rPr>
                <w:rFonts w:ascii="Calibri" w:hAnsi="Calibri" w:cs="Calibri"/>
              </w:rPr>
              <w:t xml:space="preserve">what messages can we draw in relation to institutional, community and individual racist behaviour and attitudes?  </w:t>
            </w:r>
            <w:hyperlink r:id="rId12" w:history="1">
              <w:r>
                <w:rPr>
                  <w:rStyle w:val="Hyperlink"/>
                  <w:rFonts w:ascii="Calibri" w:hAnsi="Calibri" w:cs="Calibri"/>
                </w:rPr>
                <w:t>Yorkshire Post</w:t>
              </w:r>
            </w:hyperlink>
            <w:r>
              <w:rPr>
                <w:rFonts w:ascii="Calibri" w:hAnsi="Calibri" w:cs="Calibri"/>
              </w:rPr>
              <w:t xml:space="preserve"> initial coverage and </w:t>
            </w:r>
            <w:hyperlink r:id="rId13" w:history="1">
              <w:r>
                <w:rPr>
                  <w:rStyle w:val="Hyperlink"/>
                  <w:rFonts w:ascii="Calibri" w:hAnsi="Calibri" w:cs="Calibri"/>
                </w:rPr>
                <w:t>wider editorial</w:t>
              </w:r>
            </w:hyperlink>
          </w:p>
          <w:p w:rsidR="005903B2" w:rsidRDefault="005903B2" w:rsidP="005903B2">
            <w:pPr>
              <w:numPr>
                <w:ilvl w:val="0"/>
                <w:numId w:val="22"/>
              </w:numPr>
              <w:rPr>
                <w:rFonts w:ascii="Calibri" w:hAnsi="Calibri" w:cs="Calibri"/>
              </w:rPr>
            </w:pPr>
            <w:r>
              <w:rPr>
                <w:rFonts w:ascii="Calibri" w:hAnsi="Calibri" w:cs="Calibri"/>
              </w:rPr>
              <w:t>what actions are needed to influence change?</w:t>
            </w:r>
          </w:p>
          <w:p w:rsidR="006C473E" w:rsidRDefault="006C473E" w:rsidP="005903B2">
            <w:pPr>
              <w:rPr>
                <w:rFonts w:ascii="Calibri" w:eastAsia="Calibri" w:hAnsi="Calibri" w:cs="Calibri"/>
              </w:rPr>
            </w:pPr>
          </w:p>
          <w:p w:rsidR="00C771B7" w:rsidRDefault="00C771B7" w:rsidP="005903B2">
            <w:pPr>
              <w:rPr>
                <w:rFonts w:ascii="Calibri" w:eastAsia="Calibri" w:hAnsi="Calibri" w:cs="Calibri"/>
              </w:rPr>
            </w:pPr>
            <w:r w:rsidRPr="00C771B7">
              <w:rPr>
                <w:rFonts w:ascii="Calibri" w:eastAsia="Calibri" w:hAnsi="Calibri" w:cs="Calibri"/>
              </w:rPr>
              <w:t xml:space="preserve">Gary </w:t>
            </w:r>
            <w:r>
              <w:rPr>
                <w:rFonts w:ascii="Calibri" w:eastAsia="Calibri" w:hAnsi="Calibri" w:cs="Calibri"/>
              </w:rPr>
              <w:t xml:space="preserve">Craig </w:t>
            </w:r>
            <w:r w:rsidR="0072172B">
              <w:rPr>
                <w:rFonts w:ascii="Calibri" w:eastAsia="Calibri" w:hAnsi="Calibri" w:cs="Calibri"/>
              </w:rPr>
              <w:t xml:space="preserve">introduced the topic and </w:t>
            </w:r>
            <w:r>
              <w:rPr>
                <w:rFonts w:ascii="Calibri" w:eastAsia="Calibri" w:hAnsi="Calibri" w:cs="Calibri"/>
              </w:rPr>
              <w:t xml:space="preserve">outlined how this matter arose from an interview with the journalist.  The question </w:t>
            </w:r>
            <w:r w:rsidR="0072172B">
              <w:rPr>
                <w:rFonts w:ascii="Calibri" w:eastAsia="Calibri" w:hAnsi="Calibri" w:cs="Calibri"/>
              </w:rPr>
              <w:t>Gary</w:t>
            </w:r>
            <w:r>
              <w:rPr>
                <w:rFonts w:ascii="Calibri" w:eastAsia="Calibri" w:hAnsi="Calibri" w:cs="Calibri"/>
              </w:rPr>
              <w:t xml:space="preserve"> pose</w:t>
            </w:r>
            <w:r w:rsidR="0072172B">
              <w:rPr>
                <w:rFonts w:ascii="Calibri" w:eastAsia="Calibri" w:hAnsi="Calibri" w:cs="Calibri"/>
              </w:rPr>
              <w:t>d</w:t>
            </w:r>
            <w:r>
              <w:rPr>
                <w:rFonts w:ascii="Calibri" w:eastAsia="Calibri" w:hAnsi="Calibri" w:cs="Calibri"/>
              </w:rPr>
              <w:t xml:space="preserve"> is why one of their former players, </w:t>
            </w:r>
            <w:proofErr w:type="spellStart"/>
            <w:r>
              <w:rPr>
                <w:rFonts w:ascii="Calibri" w:eastAsia="Calibri" w:hAnsi="Calibri" w:cs="Calibri"/>
              </w:rPr>
              <w:t>Azeem</w:t>
            </w:r>
            <w:proofErr w:type="spellEnd"/>
            <w:r>
              <w:rPr>
                <w:rFonts w:ascii="Calibri" w:eastAsia="Calibri" w:hAnsi="Calibri" w:cs="Calibri"/>
              </w:rPr>
              <w:t xml:space="preserve"> </w:t>
            </w:r>
            <w:proofErr w:type="spellStart"/>
            <w:r>
              <w:rPr>
                <w:rFonts w:ascii="Calibri" w:eastAsia="Calibri" w:hAnsi="Calibri" w:cs="Calibri"/>
              </w:rPr>
              <w:t>Rafiq</w:t>
            </w:r>
            <w:proofErr w:type="spellEnd"/>
            <w:r>
              <w:rPr>
                <w:rFonts w:ascii="Calibri" w:eastAsia="Calibri" w:hAnsi="Calibri" w:cs="Calibri"/>
              </w:rPr>
              <w:t xml:space="preserve"> did not feel he could say anything before.  </w:t>
            </w:r>
            <w:r w:rsidR="006C473E">
              <w:rPr>
                <w:rFonts w:ascii="Calibri" w:eastAsia="Calibri" w:hAnsi="Calibri" w:cs="Calibri"/>
              </w:rPr>
              <w:t xml:space="preserve">Gary paraphrased the comments still be made towards people from different racial backgrounds.  </w:t>
            </w:r>
            <w:r>
              <w:rPr>
                <w:rFonts w:ascii="Calibri" w:eastAsia="Calibri" w:hAnsi="Calibri" w:cs="Calibri"/>
              </w:rPr>
              <w:t xml:space="preserve">Gary </w:t>
            </w:r>
            <w:r w:rsidR="0072172B">
              <w:rPr>
                <w:rFonts w:ascii="Calibri" w:eastAsia="Calibri" w:hAnsi="Calibri" w:cs="Calibri"/>
              </w:rPr>
              <w:t xml:space="preserve">asked the group to consider the following </w:t>
            </w:r>
            <w:r>
              <w:rPr>
                <w:rFonts w:ascii="Calibri" w:eastAsia="Calibri" w:hAnsi="Calibri" w:cs="Calibri"/>
              </w:rPr>
              <w:t xml:space="preserve">questions: </w:t>
            </w:r>
          </w:p>
          <w:p w:rsidR="005903B2" w:rsidRDefault="00C771B7" w:rsidP="00C771B7">
            <w:pPr>
              <w:pStyle w:val="ListParagraph"/>
              <w:numPr>
                <w:ilvl w:val="0"/>
                <w:numId w:val="22"/>
              </w:numPr>
              <w:rPr>
                <w:rFonts w:ascii="Calibri" w:eastAsia="Calibri" w:hAnsi="Calibri" w:cs="Calibri"/>
              </w:rPr>
            </w:pPr>
            <w:r w:rsidRPr="00C771B7">
              <w:rPr>
                <w:rFonts w:ascii="Calibri" w:eastAsia="Calibri" w:hAnsi="Calibri" w:cs="Calibri"/>
              </w:rPr>
              <w:t>are we confident of our organisation whistleblowing mechanisms and responses to someone coming forward are appropriate?</w:t>
            </w:r>
          </w:p>
          <w:p w:rsidR="00C771B7" w:rsidRDefault="00C771B7" w:rsidP="00C771B7">
            <w:pPr>
              <w:pStyle w:val="ListParagraph"/>
              <w:numPr>
                <w:ilvl w:val="0"/>
                <w:numId w:val="22"/>
              </w:numPr>
              <w:rPr>
                <w:rFonts w:ascii="Calibri" w:eastAsia="Calibri" w:hAnsi="Calibri" w:cs="Calibri"/>
              </w:rPr>
            </w:pPr>
            <w:r>
              <w:rPr>
                <w:rFonts w:ascii="Calibri" w:eastAsia="Calibri" w:hAnsi="Calibri" w:cs="Calibri"/>
              </w:rPr>
              <w:t>do we believe our complaints will be dealt with without someone having to feel brave to come forward</w:t>
            </w:r>
            <w:r w:rsidR="0072172B">
              <w:rPr>
                <w:rFonts w:ascii="Calibri" w:eastAsia="Calibri" w:hAnsi="Calibri" w:cs="Calibri"/>
              </w:rPr>
              <w:t>?</w:t>
            </w:r>
          </w:p>
          <w:p w:rsidR="00C771B7" w:rsidRDefault="00C771B7" w:rsidP="00C771B7">
            <w:pPr>
              <w:pStyle w:val="ListParagraph"/>
              <w:numPr>
                <w:ilvl w:val="0"/>
                <w:numId w:val="22"/>
              </w:numPr>
              <w:rPr>
                <w:rFonts w:ascii="Calibri" w:eastAsia="Calibri" w:hAnsi="Calibri" w:cs="Calibri"/>
              </w:rPr>
            </w:pPr>
            <w:r>
              <w:rPr>
                <w:rFonts w:ascii="Calibri" w:eastAsia="Calibri" w:hAnsi="Calibri" w:cs="Calibri"/>
              </w:rPr>
              <w:t xml:space="preserve">can we be sure we don’t have a culture where people are keeping silent </w:t>
            </w:r>
            <w:r w:rsidR="0072172B">
              <w:rPr>
                <w:rFonts w:ascii="Calibri" w:eastAsia="Calibri" w:hAnsi="Calibri" w:cs="Calibri"/>
              </w:rPr>
              <w:t>and others around them seeing or experiencing things do not say anything</w:t>
            </w:r>
            <w:r>
              <w:rPr>
                <w:rFonts w:ascii="Calibri" w:eastAsia="Calibri" w:hAnsi="Calibri" w:cs="Calibri"/>
              </w:rPr>
              <w:t>?</w:t>
            </w:r>
          </w:p>
          <w:p w:rsidR="0072172B" w:rsidRPr="006C473E" w:rsidRDefault="0072172B" w:rsidP="00C771B7">
            <w:pPr>
              <w:pStyle w:val="ListParagraph"/>
              <w:numPr>
                <w:ilvl w:val="0"/>
                <w:numId w:val="22"/>
              </w:numPr>
              <w:rPr>
                <w:rFonts w:eastAsia="Calibri" w:cstheme="minorHAnsi"/>
              </w:rPr>
            </w:pPr>
            <w:r w:rsidRPr="006C473E">
              <w:rPr>
                <w:rFonts w:eastAsia="Calibri" w:cstheme="minorHAnsi"/>
              </w:rPr>
              <w:t xml:space="preserve">is there such a thing as casual racism, </w:t>
            </w:r>
            <w:r w:rsidR="006C473E">
              <w:rPr>
                <w:rFonts w:eastAsia="Calibri" w:cstheme="minorHAnsi"/>
              </w:rPr>
              <w:t>using references such as ‘</w:t>
            </w:r>
            <w:r w:rsidRPr="006C473E">
              <w:rPr>
                <w:rFonts w:eastAsia="Calibri" w:cstheme="minorHAnsi"/>
              </w:rPr>
              <w:t>just a joke</w:t>
            </w:r>
            <w:r w:rsidR="006C473E">
              <w:rPr>
                <w:rFonts w:eastAsia="Calibri" w:cstheme="minorHAnsi"/>
              </w:rPr>
              <w:t>’</w:t>
            </w:r>
            <w:r w:rsidRPr="006C473E">
              <w:rPr>
                <w:rFonts w:eastAsia="Calibri" w:cstheme="minorHAnsi"/>
              </w:rPr>
              <w:t>?</w:t>
            </w:r>
          </w:p>
          <w:p w:rsidR="00C771B7" w:rsidRPr="006C473E" w:rsidRDefault="00C771B7" w:rsidP="0072172B">
            <w:pPr>
              <w:rPr>
                <w:rFonts w:eastAsia="Calibri" w:cstheme="minorHAnsi"/>
              </w:rPr>
            </w:pPr>
          </w:p>
          <w:p w:rsidR="0072172B" w:rsidRDefault="0072172B" w:rsidP="0072172B">
            <w:pPr>
              <w:rPr>
                <w:rFonts w:ascii="Calibri" w:eastAsia="Calibri" w:hAnsi="Calibri" w:cs="Calibri"/>
              </w:rPr>
            </w:pPr>
            <w:r w:rsidRPr="006C473E">
              <w:rPr>
                <w:rFonts w:eastAsia="Calibri" w:cstheme="minorHAnsi"/>
              </w:rPr>
              <w:t xml:space="preserve">Alex </w:t>
            </w:r>
            <w:r w:rsidR="006C473E" w:rsidRPr="006C473E">
              <w:rPr>
                <w:rFonts w:cstheme="minorHAnsi"/>
              </w:rPr>
              <w:t>Merrett</w:t>
            </w:r>
            <w:r w:rsidR="006C473E">
              <w:rPr>
                <w:rFonts w:cstheme="minorHAnsi"/>
              </w:rPr>
              <w:t xml:space="preserve"> commented on how th</w:t>
            </w:r>
            <w:r w:rsidRPr="006C473E">
              <w:rPr>
                <w:rFonts w:eastAsia="Calibri" w:cstheme="minorHAnsi"/>
              </w:rPr>
              <w:t>e thought provoking overview and questions</w:t>
            </w:r>
            <w:r w:rsidR="006C473E">
              <w:rPr>
                <w:rFonts w:eastAsia="Calibri" w:cstheme="minorHAnsi"/>
              </w:rPr>
              <w:t xml:space="preserve"> were</w:t>
            </w:r>
            <w:r w:rsidRPr="006C473E">
              <w:rPr>
                <w:rFonts w:eastAsia="Calibri" w:cstheme="minorHAnsi"/>
              </w:rPr>
              <w:t>.  Alex advised that she had experienc</w:t>
            </w:r>
            <w:r w:rsidR="006C473E" w:rsidRPr="006C473E">
              <w:rPr>
                <w:rFonts w:eastAsia="Calibri" w:cstheme="minorHAnsi"/>
              </w:rPr>
              <w:t>ed similar inappropriate comments</w:t>
            </w:r>
            <w:r w:rsidR="006C473E">
              <w:rPr>
                <w:rFonts w:eastAsia="Calibri" w:cstheme="minorHAnsi"/>
              </w:rPr>
              <w:t xml:space="preserve"> from someone within a VCSE organisation and that it still in happening</w:t>
            </w:r>
            <w:r w:rsidR="006C473E" w:rsidRPr="006C473E">
              <w:rPr>
                <w:rFonts w:eastAsia="Calibri" w:cstheme="minorHAnsi"/>
              </w:rPr>
              <w:t xml:space="preserve">.  </w:t>
            </w:r>
            <w:r w:rsidRPr="006C473E">
              <w:rPr>
                <w:rFonts w:eastAsia="Calibri" w:cstheme="minorHAnsi"/>
              </w:rPr>
              <w:t xml:space="preserve">Alex </w:t>
            </w:r>
            <w:r w:rsidR="00C21162" w:rsidRPr="006C473E">
              <w:rPr>
                <w:rFonts w:eastAsia="Calibri" w:cstheme="minorHAnsi"/>
              </w:rPr>
              <w:t xml:space="preserve">raised the need </w:t>
            </w:r>
            <w:r w:rsidR="006C473E">
              <w:rPr>
                <w:rFonts w:eastAsia="Calibri" w:cstheme="minorHAnsi"/>
              </w:rPr>
              <w:t xml:space="preserve">for </w:t>
            </w:r>
            <w:r w:rsidR="00C21162" w:rsidRPr="006C473E">
              <w:rPr>
                <w:rFonts w:eastAsia="Calibri" w:cstheme="minorHAnsi"/>
              </w:rPr>
              <w:t>awareness raising and training across VCSE</w:t>
            </w:r>
            <w:r w:rsidR="00C21162">
              <w:rPr>
                <w:rFonts w:ascii="Calibri" w:eastAsia="Calibri" w:hAnsi="Calibri" w:cs="Calibri"/>
              </w:rPr>
              <w:t xml:space="preserve"> organisations of both paid staff and volunteers, and has been working with NYCC to include equality and inclusion training as mandatory in contracts.    </w:t>
            </w:r>
          </w:p>
          <w:p w:rsidR="00C21162" w:rsidRDefault="00C21162" w:rsidP="0072172B">
            <w:pPr>
              <w:rPr>
                <w:rFonts w:ascii="Calibri" w:eastAsia="Calibri" w:hAnsi="Calibri" w:cs="Calibri"/>
              </w:rPr>
            </w:pPr>
          </w:p>
          <w:p w:rsidR="00C21162" w:rsidRDefault="00C21162" w:rsidP="0072172B">
            <w:pPr>
              <w:rPr>
                <w:rFonts w:ascii="Calibri" w:eastAsia="Calibri" w:hAnsi="Calibri" w:cs="Calibri"/>
              </w:rPr>
            </w:pPr>
            <w:r w:rsidRPr="006C473E">
              <w:rPr>
                <w:rFonts w:ascii="Calibri" w:eastAsia="Calibri" w:hAnsi="Calibri" w:cs="Calibri"/>
              </w:rPr>
              <w:t xml:space="preserve">Liz </w:t>
            </w:r>
            <w:r w:rsidR="006C473E" w:rsidRPr="006C473E">
              <w:rPr>
                <w:rFonts w:ascii="Calibri" w:eastAsia="Calibri" w:hAnsi="Calibri" w:cs="Calibri"/>
              </w:rPr>
              <w:t>Lockey</w:t>
            </w:r>
            <w:r w:rsidRPr="006C473E">
              <w:rPr>
                <w:rFonts w:ascii="Calibri" w:eastAsia="Calibri" w:hAnsi="Calibri" w:cs="Calibri"/>
              </w:rPr>
              <w:t xml:space="preserve"> agreed </w:t>
            </w:r>
            <w:r>
              <w:rPr>
                <w:rFonts w:ascii="Calibri" w:eastAsia="Calibri" w:hAnsi="Calibri" w:cs="Calibri"/>
              </w:rPr>
              <w:t>with the need for awareness raising but often the feedba</w:t>
            </w:r>
            <w:r w:rsidR="006C473E">
              <w:rPr>
                <w:rFonts w:ascii="Calibri" w:eastAsia="Calibri" w:hAnsi="Calibri" w:cs="Calibri"/>
              </w:rPr>
              <w:t>ck is that it is ‘common sense’.</w:t>
            </w:r>
            <w:r>
              <w:rPr>
                <w:rFonts w:ascii="Calibri" w:eastAsia="Calibri" w:hAnsi="Calibri" w:cs="Calibri"/>
              </w:rPr>
              <w:t xml:space="preserve">  </w:t>
            </w:r>
            <w:r w:rsidR="006C473E">
              <w:rPr>
                <w:rFonts w:ascii="Calibri" w:eastAsia="Calibri" w:hAnsi="Calibri" w:cs="Calibri"/>
              </w:rPr>
              <w:t>Liz raised t</w:t>
            </w:r>
            <w:r>
              <w:rPr>
                <w:rFonts w:ascii="Calibri" w:eastAsia="Calibri" w:hAnsi="Calibri" w:cs="Calibri"/>
              </w:rPr>
              <w:t>he concerns people</w:t>
            </w:r>
            <w:r w:rsidR="006C473E">
              <w:rPr>
                <w:rFonts w:ascii="Calibri" w:eastAsia="Calibri" w:hAnsi="Calibri" w:cs="Calibri"/>
              </w:rPr>
              <w:t xml:space="preserve"> have of</w:t>
            </w:r>
            <w:r>
              <w:rPr>
                <w:rFonts w:ascii="Calibri" w:eastAsia="Calibri" w:hAnsi="Calibri" w:cs="Calibri"/>
              </w:rPr>
              <w:t xml:space="preserve"> ‘calling people out’ for any form of inappropriate attitude towards someone else and</w:t>
            </w:r>
            <w:r w:rsidR="006C473E">
              <w:rPr>
                <w:rFonts w:ascii="Calibri" w:eastAsia="Calibri" w:hAnsi="Calibri" w:cs="Calibri"/>
              </w:rPr>
              <w:t xml:space="preserve"> the</w:t>
            </w:r>
            <w:r>
              <w:rPr>
                <w:rFonts w:ascii="Calibri" w:eastAsia="Calibri" w:hAnsi="Calibri" w:cs="Calibri"/>
              </w:rPr>
              <w:t xml:space="preserve"> risks that might involve.  There can be problems with group dynamics which work against someone coming forward.</w:t>
            </w:r>
          </w:p>
          <w:p w:rsidR="00C21162" w:rsidRDefault="00C21162" w:rsidP="0072172B">
            <w:pPr>
              <w:rPr>
                <w:rFonts w:ascii="Calibri" w:eastAsia="Calibri" w:hAnsi="Calibri" w:cs="Calibri"/>
              </w:rPr>
            </w:pPr>
          </w:p>
          <w:p w:rsidR="00006A01" w:rsidRDefault="00C21162" w:rsidP="0072172B">
            <w:pPr>
              <w:rPr>
                <w:rFonts w:ascii="Calibri" w:eastAsia="Calibri" w:hAnsi="Calibri" w:cs="Calibri"/>
              </w:rPr>
            </w:pPr>
            <w:r>
              <w:rPr>
                <w:rFonts w:ascii="Calibri" w:eastAsia="Calibri" w:hAnsi="Calibri" w:cs="Calibri"/>
              </w:rPr>
              <w:t xml:space="preserve">Linda </w:t>
            </w:r>
            <w:proofErr w:type="spellStart"/>
            <w:r w:rsidR="00DA0B14" w:rsidRPr="00276A86">
              <w:rPr>
                <w:rFonts w:cstheme="minorHAnsi"/>
              </w:rPr>
              <w:t>Wolstenholme</w:t>
            </w:r>
            <w:proofErr w:type="spellEnd"/>
            <w:r w:rsidR="00DA0B14">
              <w:rPr>
                <w:rFonts w:cstheme="minorHAnsi"/>
              </w:rPr>
              <w:t xml:space="preserve"> </w:t>
            </w:r>
            <w:r>
              <w:rPr>
                <w:rFonts w:ascii="Calibri" w:eastAsia="Calibri" w:hAnsi="Calibri" w:cs="Calibri"/>
              </w:rPr>
              <w:t xml:space="preserve">commented on her support for the comments being made.  She had concerns that in the NHS there </w:t>
            </w:r>
            <w:r w:rsidR="00006A01">
              <w:rPr>
                <w:rFonts w:ascii="Calibri" w:eastAsia="Calibri" w:hAnsi="Calibri" w:cs="Calibri"/>
              </w:rPr>
              <w:t xml:space="preserve">seems to be </w:t>
            </w:r>
            <w:r>
              <w:rPr>
                <w:rFonts w:ascii="Calibri" w:eastAsia="Calibri" w:hAnsi="Calibri" w:cs="Calibri"/>
              </w:rPr>
              <w:t xml:space="preserve">no requirement to report on racism or other similar matters, and data is needed if action is to be taken concerning cultural and organisational approaches.  </w:t>
            </w:r>
          </w:p>
          <w:p w:rsidR="00006A01" w:rsidRDefault="00006A01" w:rsidP="0072172B">
            <w:pPr>
              <w:rPr>
                <w:rFonts w:ascii="Calibri" w:eastAsia="Calibri" w:hAnsi="Calibri" w:cs="Calibri"/>
              </w:rPr>
            </w:pPr>
          </w:p>
          <w:p w:rsidR="00006A01" w:rsidRDefault="00006A01" w:rsidP="0072172B">
            <w:pPr>
              <w:rPr>
                <w:rFonts w:ascii="Calibri" w:eastAsia="Calibri" w:hAnsi="Calibri" w:cs="Calibri"/>
                <w:color w:val="FF0000"/>
              </w:rPr>
            </w:pPr>
            <w:r>
              <w:rPr>
                <w:rFonts w:ascii="Calibri" w:eastAsia="Calibri" w:hAnsi="Calibri" w:cs="Calibri"/>
              </w:rPr>
              <w:t xml:space="preserve">Linda </w:t>
            </w:r>
            <w:r w:rsidR="00EF7B3B">
              <w:rPr>
                <w:rFonts w:ascii="Calibri" w:eastAsia="Calibri" w:hAnsi="Calibri" w:cs="Calibri"/>
              </w:rPr>
              <w:t xml:space="preserve">asked if bystanders </w:t>
            </w:r>
            <w:r w:rsidR="00481D88">
              <w:rPr>
                <w:rFonts w:ascii="Calibri" w:eastAsia="Calibri" w:hAnsi="Calibri" w:cs="Calibri"/>
              </w:rPr>
              <w:t xml:space="preserve">who observe behaviours and attitudes have a route to </w:t>
            </w:r>
            <w:r>
              <w:rPr>
                <w:rFonts w:ascii="Calibri" w:eastAsia="Calibri" w:hAnsi="Calibri" w:cs="Calibri"/>
              </w:rPr>
              <w:t xml:space="preserve">go which is not the Police?  </w:t>
            </w:r>
            <w:hyperlink r:id="rId14" w:history="1">
              <w:r w:rsidR="00B478B6" w:rsidRPr="00B478B6">
                <w:rPr>
                  <w:rStyle w:val="Hyperlink"/>
                  <w:rFonts w:ascii="Calibri" w:eastAsia="Calibri" w:hAnsi="Calibri" w:cs="Calibri"/>
                </w:rPr>
                <w:t>Supporting Victims</w:t>
              </w:r>
            </w:hyperlink>
            <w:r w:rsidR="00B478B6">
              <w:rPr>
                <w:rFonts w:ascii="Calibri" w:eastAsia="Calibri" w:hAnsi="Calibri" w:cs="Calibri"/>
                <w:color w:val="FF0000"/>
              </w:rPr>
              <w:t xml:space="preserve"> </w:t>
            </w:r>
            <w:r w:rsidR="00B478B6" w:rsidRPr="00B478B6">
              <w:rPr>
                <w:rFonts w:ascii="Calibri" w:eastAsia="Calibri" w:hAnsi="Calibri" w:cs="Calibri"/>
              </w:rPr>
              <w:t>in North Yorkshire provides an place to report incidences independent of the police, supported by the Office of the Police, Fire and Crime Commissioner.</w:t>
            </w:r>
          </w:p>
          <w:p w:rsidR="00B478B6" w:rsidRDefault="00B478B6" w:rsidP="0072172B">
            <w:pPr>
              <w:rPr>
                <w:rFonts w:ascii="Calibri" w:eastAsia="Calibri" w:hAnsi="Calibri" w:cs="Calibri"/>
              </w:rPr>
            </w:pPr>
          </w:p>
          <w:p w:rsidR="00006A01" w:rsidRPr="00006A01" w:rsidRDefault="00006A01" w:rsidP="0072172B">
            <w:pPr>
              <w:rPr>
                <w:rFonts w:ascii="Calibri" w:eastAsia="Calibri" w:hAnsi="Calibri" w:cs="Calibri"/>
              </w:rPr>
            </w:pPr>
            <w:r>
              <w:rPr>
                <w:rFonts w:ascii="Calibri" w:eastAsia="Calibri" w:hAnsi="Calibri" w:cs="Calibri"/>
              </w:rPr>
              <w:t>In Selby Community Champions are being created, for people to go to if something is witnessed.</w:t>
            </w:r>
            <w:r w:rsidR="0045613A">
              <w:rPr>
                <w:rFonts w:ascii="Calibri" w:eastAsia="Calibri" w:hAnsi="Calibri" w:cs="Calibri"/>
              </w:rPr>
              <w:t xml:space="preserve">  This work is linked into the Local Safeguarding Partnership.</w:t>
            </w:r>
          </w:p>
          <w:p w:rsidR="00C771B7" w:rsidRPr="00C771B7" w:rsidRDefault="00C771B7" w:rsidP="005903B2">
            <w:pPr>
              <w:rPr>
                <w:rFonts w:ascii="Calibri" w:eastAsia="Calibri" w:hAnsi="Calibri" w:cs="Calibri"/>
                <w:color w:val="2F5496" w:themeColor="accent5" w:themeShade="BF"/>
              </w:rPr>
            </w:pPr>
          </w:p>
        </w:tc>
      </w:tr>
      <w:tr w:rsidR="00E732F7" w:rsidRPr="00E732F7" w:rsidTr="003426A4">
        <w:tc>
          <w:tcPr>
            <w:tcW w:w="9747" w:type="dxa"/>
            <w:vAlign w:val="center"/>
          </w:tcPr>
          <w:p w:rsidR="005903B2" w:rsidRPr="0045613A" w:rsidRDefault="005903B2" w:rsidP="0045613A">
            <w:pPr>
              <w:pStyle w:val="ListParagraph"/>
              <w:numPr>
                <w:ilvl w:val="0"/>
                <w:numId w:val="20"/>
              </w:numPr>
              <w:rPr>
                <w:rFonts w:ascii="Calibri" w:hAnsi="Calibri" w:cs="Calibri"/>
                <w:b/>
                <w:color w:val="2F5496" w:themeColor="accent5" w:themeShade="BF"/>
              </w:rPr>
            </w:pPr>
            <w:r w:rsidRPr="0045613A">
              <w:rPr>
                <w:rFonts w:ascii="Calibri" w:hAnsi="Calibri" w:cs="Calibri"/>
                <w:sz w:val="24"/>
                <w:szCs w:val="24"/>
              </w:rPr>
              <w:t>Local Safeguarding Partnerships –</w:t>
            </w:r>
            <w:r w:rsidR="0045613A">
              <w:rPr>
                <w:rFonts w:ascii="Calibri" w:hAnsi="Calibri" w:cs="Calibri"/>
                <w:sz w:val="24"/>
                <w:szCs w:val="24"/>
              </w:rPr>
              <w:t xml:space="preserve"> </w:t>
            </w:r>
            <w:r w:rsidRPr="0045613A">
              <w:rPr>
                <w:rFonts w:ascii="Calibri" w:hAnsi="Calibri" w:cs="Calibri"/>
              </w:rPr>
              <w:t>Laura Watson, Adult and Children Safeguarding, North Yorkshire County Council</w:t>
            </w:r>
          </w:p>
          <w:p w:rsidR="007F6208" w:rsidRDefault="0045613A" w:rsidP="0045613A">
            <w:pPr>
              <w:rPr>
                <w:rFonts w:ascii="Calibri" w:hAnsi="Calibri" w:cs="Calibri"/>
              </w:rPr>
            </w:pPr>
            <w:r w:rsidRPr="0045613A">
              <w:rPr>
                <w:rFonts w:ascii="Calibri" w:hAnsi="Calibri" w:cs="Calibri"/>
              </w:rPr>
              <w:t xml:space="preserve">Laura presented information about the purposes of the Partnerships which are in place across the whole of the North Yorkshire, with </w:t>
            </w:r>
            <w:r w:rsidR="007F6208">
              <w:rPr>
                <w:rFonts w:ascii="Calibri" w:hAnsi="Calibri" w:cs="Calibri"/>
              </w:rPr>
              <w:t xml:space="preserve">joint </w:t>
            </w:r>
            <w:r w:rsidRPr="0045613A">
              <w:rPr>
                <w:rFonts w:ascii="Calibri" w:hAnsi="Calibri" w:cs="Calibri"/>
              </w:rPr>
              <w:t>district Groups.</w:t>
            </w:r>
            <w:r w:rsidR="007F6208">
              <w:rPr>
                <w:rFonts w:ascii="Calibri" w:hAnsi="Calibri" w:cs="Calibri"/>
              </w:rPr>
              <w:t xml:space="preserve">  The presentation is attached.  VCSEs are encouraged to attend to share information they have about lack of community safety, to shape local plans for campaigns and training, and ensure the community voice is heard by local authorities and the police.  Contact details of the Chair and Business Support lead for each group.  To attend contact:</w:t>
            </w:r>
          </w:p>
          <w:p w:rsidR="007F6208" w:rsidRPr="003E3397" w:rsidRDefault="007F6208" w:rsidP="003E3397">
            <w:pPr>
              <w:ind w:left="720"/>
              <w:rPr>
                <w:rFonts w:ascii="Calibri" w:hAnsi="Calibri" w:cs="Calibri"/>
              </w:rPr>
            </w:pPr>
            <w:r w:rsidRPr="003E3397">
              <w:rPr>
                <w:rFonts w:ascii="Calibri" w:hAnsi="Calibri" w:cs="Calibri"/>
                <w:bCs/>
              </w:rPr>
              <w:t xml:space="preserve">Harrogate and Craven </w:t>
            </w:r>
            <w:r w:rsidRPr="003E3397">
              <w:rPr>
                <w:rFonts w:ascii="Calibri" w:hAnsi="Calibri" w:cs="Calibri"/>
              </w:rPr>
              <w:t xml:space="preserve">Business Support: </w:t>
            </w:r>
            <w:hyperlink r:id="rId15" w:history="1">
              <w:r w:rsidRPr="003E3397">
                <w:rPr>
                  <w:rStyle w:val="Hyperlink"/>
                  <w:rFonts w:ascii="Calibri" w:hAnsi="Calibri" w:cs="Calibri"/>
                </w:rPr>
                <w:t>Harriet.Dewhirst@northyorks.gov.uk</w:t>
              </w:r>
            </w:hyperlink>
            <w:r w:rsidRPr="003E3397">
              <w:rPr>
                <w:rFonts w:ascii="Calibri" w:hAnsi="Calibri" w:cs="Calibri"/>
              </w:rPr>
              <w:t xml:space="preserve"> </w:t>
            </w:r>
          </w:p>
          <w:p w:rsidR="007F6208" w:rsidRPr="003E3397" w:rsidRDefault="007F6208" w:rsidP="003E3397">
            <w:pPr>
              <w:ind w:left="720"/>
              <w:rPr>
                <w:rFonts w:ascii="Calibri" w:hAnsi="Calibri" w:cs="Calibri"/>
              </w:rPr>
            </w:pPr>
            <w:r w:rsidRPr="003E3397">
              <w:rPr>
                <w:rFonts w:ascii="Calibri" w:hAnsi="Calibri" w:cs="Calibri"/>
                <w:bCs/>
              </w:rPr>
              <w:t xml:space="preserve">Scarborough, Whitby and Ryedale </w:t>
            </w:r>
            <w:r w:rsidRPr="003E3397">
              <w:rPr>
                <w:rFonts w:ascii="Calibri" w:hAnsi="Calibri" w:cs="Calibri"/>
              </w:rPr>
              <w:t xml:space="preserve">Business Support: </w:t>
            </w:r>
            <w:hyperlink r:id="rId16" w:history="1">
              <w:r w:rsidRPr="003E3397">
                <w:rPr>
                  <w:rStyle w:val="Hyperlink"/>
                  <w:rFonts w:ascii="Calibri" w:hAnsi="Calibri" w:cs="Calibri"/>
                </w:rPr>
                <w:t>A</w:t>
              </w:r>
            </w:hyperlink>
            <w:hyperlink r:id="rId17" w:history="1">
              <w:r w:rsidRPr="003E3397">
                <w:rPr>
                  <w:rStyle w:val="Hyperlink"/>
                  <w:rFonts w:ascii="Calibri" w:hAnsi="Calibri" w:cs="Calibri"/>
                </w:rPr>
                <w:t>ndrea.Hayes1@northyorks.gov.uk </w:t>
              </w:r>
            </w:hyperlink>
            <w:r w:rsidRPr="003E3397">
              <w:rPr>
                <w:rFonts w:ascii="Calibri" w:hAnsi="Calibri" w:cs="Calibri"/>
              </w:rPr>
              <w:t>/ </w:t>
            </w:r>
            <w:hyperlink r:id="rId18" w:history="1">
              <w:r w:rsidRPr="003E3397">
                <w:rPr>
                  <w:rStyle w:val="Hyperlink"/>
                  <w:rFonts w:ascii="Calibri" w:hAnsi="Calibri" w:cs="Calibri"/>
                </w:rPr>
                <w:t>Lauren.Young@northyorks.gov.uk</w:t>
              </w:r>
            </w:hyperlink>
          </w:p>
          <w:p w:rsidR="007F6208" w:rsidRPr="003E3397" w:rsidRDefault="007F6208" w:rsidP="003E3397">
            <w:pPr>
              <w:ind w:left="720"/>
              <w:rPr>
                <w:rFonts w:ascii="Calibri" w:hAnsi="Calibri" w:cs="Calibri"/>
              </w:rPr>
            </w:pPr>
            <w:r w:rsidRPr="003E3397">
              <w:rPr>
                <w:rFonts w:ascii="Calibri" w:hAnsi="Calibri" w:cs="Calibri"/>
                <w:bCs/>
              </w:rPr>
              <w:t xml:space="preserve">Hambleton &amp; Richmondshire </w:t>
            </w:r>
            <w:r w:rsidRPr="003E3397">
              <w:rPr>
                <w:rFonts w:ascii="Calibri" w:hAnsi="Calibri" w:cs="Calibri"/>
              </w:rPr>
              <w:t xml:space="preserve">Business Support: </w:t>
            </w:r>
            <w:hyperlink r:id="rId19" w:history="1">
              <w:r w:rsidRPr="003E3397">
                <w:rPr>
                  <w:rStyle w:val="Hyperlink"/>
                  <w:rFonts w:ascii="Calibri" w:hAnsi="Calibri" w:cs="Calibri"/>
                </w:rPr>
                <w:t>Rachel.Bentley@northyorks.gov.uk</w:t>
              </w:r>
            </w:hyperlink>
            <w:r w:rsidRPr="003E3397">
              <w:rPr>
                <w:rFonts w:ascii="Calibri" w:hAnsi="Calibri" w:cs="Calibri"/>
              </w:rPr>
              <w:t xml:space="preserve"> </w:t>
            </w:r>
          </w:p>
          <w:p w:rsidR="007F6208" w:rsidRPr="003E3397" w:rsidRDefault="007F6208" w:rsidP="003E3397">
            <w:pPr>
              <w:ind w:left="720"/>
              <w:rPr>
                <w:rFonts w:ascii="Calibri" w:hAnsi="Calibri" w:cs="Calibri"/>
              </w:rPr>
            </w:pPr>
            <w:r w:rsidRPr="003E3397">
              <w:rPr>
                <w:rFonts w:ascii="Calibri" w:hAnsi="Calibri" w:cs="Calibri"/>
                <w:bCs/>
              </w:rPr>
              <w:t xml:space="preserve">Selby </w:t>
            </w:r>
            <w:r w:rsidRPr="003E3397">
              <w:rPr>
                <w:rFonts w:ascii="Calibri" w:hAnsi="Calibri" w:cs="Calibri"/>
              </w:rPr>
              <w:t xml:space="preserve">Business Support: </w:t>
            </w:r>
            <w:hyperlink r:id="rId20" w:history="1">
              <w:r w:rsidRPr="003E3397">
                <w:rPr>
                  <w:rStyle w:val="Hyperlink"/>
                  <w:rFonts w:ascii="Calibri" w:hAnsi="Calibri" w:cs="Calibri"/>
                </w:rPr>
                <w:t>Susan.Watson@northyorks.gov.uk</w:t>
              </w:r>
            </w:hyperlink>
            <w:r w:rsidRPr="003E3397">
              <w:rPr>
                <w:rFonts w:ascii="Calibri" w:hAnsi="Calibri" w:cs="Calibri"/>
              </w:rPr>
              <w:t xml:space="preserve"> </w:t>
            </w:r>
          </w:p>
          <w:p w:rsidR="00B478B6" w:rsidRDefault="00B478B6" w:rsidP="001335DB">
            <w:pPr>
              <w:rPr>
                <w:rFonts w:ascii="Calibri" w:hAnsi="Calibri" w:cs="Calibri"/>
              </w:rPr>
            </w:pPr>
          </w:p>
          <w:p w:rsidR="000E5B90" w:rsidRDefault="007F6208" w:rsidP="001335DB">
            <w:pPr>
              <w:rPr>
                <w:rStyle w:val="Hyperlink"/>
                <w:rFonts w:ascii="Calibri" w:hAnsi="Calibri" w:cs="Calibri"/>
                <w:lang w:val="en-US"/>
              </w:rPr>
            </w:pPr>
            <w:r w:rsidRPr="007F6208">
              <w:rPr>
                <w:rFonts w:ascii="Calibri" w:hAnsi="Calibri" w:cs="Calibri"/>
              </w:rPr>
              <w:t xml:space="preserve">You can also find more information about the LSPs, including the terms of reference and copies of these quarterly updates here: </w:t>
            </w:r>
            <w:hyperlink r:id="rId21" w:history="1">
              <w:r w:rsidRPr="007F6208">
                <w:rPr>
                  <w:rStyle w:val="Hyperlink"/>
                  <w:rFonts w:ascii="Calibri" w:hAnsi="Calibri" w:cs="Calibri"/>
                  <w:lang w:val="en-US"/>
                </w:rPr>
                <w:t>https://safeguardingadults.co.uk/about-us/lsps/</w:t>
              </w:r>
            </w:hyperlink>
          </w:p>
          <w:p w:rsidR="00B478B6" w:rsidRPr="007F6208" w:rsidRDefault="00B478B6" w:rsidP="001335DB">
            <w:pPr>
              <w:rPr>
                <w:rFonts w:ascii="Calibri" w:hAnsi="Calibri" w:cs="Calibri"/>
              </w:rPr>
            </w:pPr>
          </w:p>
        </w:tc>
      </w:tr>
      <w:tr w:rsidR="00E732F7" w:rsidRPr="00E732F7" w:rsidTr="003426A4">
        <w:tc>
          <w:tcPr>
            <w:tcW w:w="9747" w:type="dxa"/>
            <w:vAlign w:val="center"/>
          </w:tcPr>
          <w:p w:rsidR="005903B2" w:rsidRPr="005903B2" w:rsidRDefault="005903B2" w:rsidP="005903B2">
            <w:pPr>
              <w:pStyle w:val="ListParagraph"/>
              <w:numPr>
                <w:ilvl w:val="0"/>
                <w:numId w:val="20"/>
              </w:numPr>
              <w:rPr>
                <w:rFonts w:ascii="Calibri" w:hAnsi="Calibri" w:cs="Calibri"/>
                <w:b/>
                <w:color w:val="2F5496" w:themeColor="accent5" w:themeShade="BF"/>
              </w:rPr>
            </w:pPr>
            <w:r w:rsidRPr="005903B2">
              <w:rPr>
                <w:rFonts w:ascii="Calibri" w:hAnsi="Calibri" w:cs="Calibri"/>
                <w:b/>
              </w:rPr>
              <w:t xml:space="preserve">Colleagues’ updates </w:t>
            </w:r>
          </w:p>
          <w:p w:rsidR="007170EB" w:rsidRPr="00B478B6" w:rsidRDefault="003E3397" w:rsidP="003E3397">
            <w:pPr>
              <w:pStyle w:val="ListParagraph"/>
              <w:numPr>
                <w:ilvl w:val="0"/>
                <w:numId w:val="15"/>
              </w:numPr>
              <w:rPr>
                <w:rFonts w:ascii="Calibri" w:hAnsi="Calibri" w:cs="Calibri"/>
              </w:rPr>
            </w:pPr>
            <w:r w:rsidRPr="00B478B6">
              <w:rPr>
                <w:rFonts w:ascii="Calibri" w:hAnsi="Calibri" w:cs="Calibri"/>
              </w:rPr>
              <w:t>Alex Merritt – NYCC Health and Adult Services are planning to raise awareness of and inclusion of people f</w:t>
            </w:r>
            <w:r w:rsidR="00B478B6">
              <w:rPr>
                <w:rFonts w:ascii="Calibri" w:hAnsi="Calibri" w:cs="Calibri"/>
              </w:rPr>
              <w:t>rom the trans community, with activities</w:t>
            </w:r>
            <w:bookmarkStart w:id="0" w:name="_GoBack"/>
            <w:bookmarkEnd w:id="0"/>
            <w:r w:rsidRPr="00B478B6">
              <w:rPr>
                <w:rFonts w:ascii="Calibri" w:hAnsi="Calibri" w:cs="Calibri"/>
              </w:rPr>
              <w:t xml:space="preserve"> planned for May</w:t>
            </w:r>
          </w:p>
          <w:p w:rsidR="003E3397" w:rsidRPr="003E3397" w:rsidRDefault="003E3397" w:rsidP="003E3397">
            <w:pPr>
              <w:pStyle w:val="ListParagraph"/>
              <w:numPr>
                <w:ilvl w:val="0"/>
                <w:numId w:val="15"/>
              </w:numPr>
              <w:rPr>
                <w:rFonts w:ascii="Calibri" w:hAnsi="Calibri" w:cs="Calibri"/>
                <w:color w:val="2F5496" w:themeColor="accent5" w:themeShade="BF"/>
              </w:rPr>
            </w:pPr>
            <w:r w:rsidRPr="00B478B6">
              <w:rPr>
                <w:rFonts w:ascii="Calibri" w:hAnsi="Calibri" w:cs="Calibri"/>
              </w:rPr>
              <w:t xml:space="preserve">Healthwatch North Yorkshire - Pulse survey gathers information about organisations and individuals.  Recent </w:t>
            </w:r>
            <w:r w:rsidRPr="003E3397">
              <w:rPr>
                <w:rFonts w:ascii="Calibri" w:hAnsi="Calibri" w:cs="Calibri"/>
              </w:rPr>
              <w:t xml:space="preserve">reports include GP Practices, Care Homes in the Pandemic, Scarborough Report - help for being Healthier.  Link </w:t>
            </w:r>
            <w:hyperlink r:id="rId22" w:history="1">
              <w:r w:rsidRPr="003E3397">
                <w:rPr>
                  <w:rStyle w:val="Hyperlink"/>
                  <w:rFonts w:ascii="Calibri" w:hAnsi="Calibri" w:cs="Calibri"/>
                </w:rPr>
                <w:t>here</w:t>
              </w:r>
            </w:hyperlink>
            <w:r w:rsidRPr="003E3397">
              <w:rPr>
                <w:rFonts w:ascii="Calibri" w:hAnsi="Calibri" w:cs="Calibri"/>
                <w:color w:val="2F5496" w:themeColor="accent5" w:themeShade="BF"/>
              </w:rPr>
              <w:t>.</w:t>
            </w:r>
          </w:p>
          <w:p w:rsidR="003E3397" w:rsidRDefault="003E3397" w:rsidP="003E3397">
            <w:pPr>
              <w:pStyle w:val="ListParagraph"/>
              <w:numPr>
                <w:ilvl w:val="0"/>
                <w:numId w:val="15"/>
              </w:numPr>
              <w:rPr>
                <w:rFonts w:ascii="Calibri" w:hAnsi="Calibri" w:cs="Calibri"/>
              </w:rPr>
            </w:pPr>
            <w:r w:rsidRPr="003E3397">
              <w:rPr>
                <w:rFonts w:ascii="Calibri" w:hAnsi="Calibri" w:cs="Calibri"/>
              </w:rPr>
              <w:t xml:space="preserve">Liz Lockey – reminded colleagues about the current NYCC Bus Improvement Plan consultation.  </w:t>
            </w:r>
          </w:p>
          <w:p w:rsidR="00B478B6" w:rsidRPr="003E3397" w:rsidRDefault="00B478B6" w:rsidP="00B478B6">
            <w:pPr>
              <w:pStyle w:val="ListParagraph"/>
              <w:ind w:left="360"/>
              <w:rPr>
                <w:rFonts w:ascii="Calibri" w:hAnsi="Calibri" w:cs="Calibri"/>
              </w:rPr>
            </w:pPr>
          </w:p>
        </w:tc>
      </w:tr>
      <w:tr w:rsidR="005903B2" w:rsidRPr="00E732F7" w:rsidTr="003426A4">
        <w:tc>
          <w:tcPr>
            <w:tcW w:w="9747" w:type="dxa"/>
            <w:vAlign w:val="center"/>
          </w:tcPr>
          <w:p w:rsidR="005903B2" w:rsidRPr="003E3397" w:rsidRDefault="003E3397" w:rsidP="003E3397">
            <w:pPr>
              <w:rPr>
                <w:rFonts w:ascii="Calibri" w:hAnsi="Calibri" w:cs="Calibri"/>
                <w:b/>
              </w:rPr>
            </w:pPr>
            <w:r w:rsidRPr="003E3397">
              <w:rPr>
                <w:rFonts w:ascii="Calibri" w:hAnsi="Calibri" w:cs="Calibri"/>
                <w:b/>
              </w:rPr>
              <w:t>Meetings 2022</w:t>
            </w:r>
            <w:r>
              <w:rPr>
                <w:rFonts w:ascii="Calibri" w:hAnsi="Calibri" w:cs="Calibri"/>
              </w:rPr>
              <w:t xml:space="preserve"> - </w:t>
            </w:r>
            <w:r w:rsidR="005903B2" w:rsidRPr="003E3397">
              <w:rPr>
                <w:rFonts w:ascii="Calibri" w:hAnsi="Calibri" w:cs="Calibri"/>
              </w:rPr>
              <w:t>all meetings are 2-4pm - 6 April, 13 July, 12 October</w:t>
            </w:r>
          </w:p>
        </w:tc>
      </w:tr>
    </w:tbl>
    <w:p w:rsidR="0022105B" w:rsidRPr="00E732F7" w:rsidRDefault="0022105B" w:rsidP="008825B2">
      <w:pPr>
        <w:spacing w:after="0" w:line="240" w:lineRule="auto"/>
        <w:rPr>
          <w:rFonts w:ascii="Arial" w:hAnsi="Arial" w:cs="Arial"/>
          <w:color w:val="2F5496" w:themeColor="accent5" w:themeShade="BF"/>
        </w:rPr>
      </w:pPr>
    </w:p>
    <w:sectPr w:rsidR="0022105B" w:rsidRPr="00E732F7" w:rsidSect="00A37490">
      <w:headerReference w:type="default" r:id="rId23"/>
      <w:footerReference w:type="default" r:id="rId24"/>
      <w:headerReference w:type="first" r:id="rId25"/>
      <w:footerReference w:type="first" r:id="rId2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43" w:rsidRDefault="00B04B43" w:rsidP="00F71FB5">
      <w:pPr>
        <w:spacing w:after="0" w:line="240" w:lineRule="auto"/>
      </w:pPr>
      <w:r>
        <w:separator/>
      </w:r>
    </w:p>
  </w:endnote>
  <w:endnote w:type="continuationSeparator" w:id="0">
    <w:p w:rsidR="00B04B43" w:rsidRDefault="00B04B43" w:rsidP="00F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6343"/>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B478B6">
          <w:rPr>
            <w:noProof/>
          </w:rPr>
          <w:t>4</w:t>
        </w:r>
        <w:r>
          <w:rPr>
            <w:noProof/>
          </w:rPr>
          <w:fldChar w:fldCharType="end"/>
        </w:r>
      </w:p>
    </w:sdtContent>
  </w:sdt>
  <w:p w:rsidR="00B04B43" w:rsidRDefault="00B04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9076"/>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B478B6">
          <w:rPr>
            <w:noProof/>
          </w:rPr>
          <w:t>1</w:t>
        </w:r>
        <w:r>
          <w:rPr>
            <w:noProof/>
          </w:rPr>
          <w:fldChar w:fldCharType="end"/>
        </w:r>
      </w:p>
    </w:sdtContent>
  </w:sdt>
  <w:p w:rsidR="00B04B43" w:rsidRDefault="00B04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43" w:rsidRDefault="00B04B43" w:rsidP="00F71FB5">
      <w:pPr>
        <w:spacing w:after="0" w:line="240" w:lineRule="auto"/>
      </w:pPr>
      <w:r>
        <w:separator/>
      </w:r>
    </w:p>
  </w:footnote>
  <w:footnote w:type="continuationSeparator" w:id="0">
    <w:p w:rsidR="00B04B43" w:rsidRDefault="00B04B43" w:rsidP="00F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647ED1">
    <w:pPr>
      <w:pStyle w:val="Header"/>
      <w:spacing w:after="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297E65">
    <w:pPr>
      <w:pStyle w:val="Header"/>
      <w:jc w:val="right"/>
    </w:pPr>
    <w:r>
      <w:rPr>
        <w:noProof/>
        <w:lang w:eastAsia="en-GB"/>
      </w:rPr>
      <w:drawing>
        <wp:inline distT="0" distB="0" distL="0" distR="0" wp14:anchorId="0DC3F671" wp14:editId="31D20EB0">
          <wp:extent cx="2109600" cy="45000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09600" cy="450000"/>
                  </a:xfrm>
                  <a:prstGeom prst="rect">
                    <a:avLst/>
                  </a:prstGeom>
                </pic:spPr>
              </pic:pic>
            </a:graphicData>
          </a:graphic>
        </wp:inline>
      </w:drawing>
    </w:r>
  </w:p>
  <w:p w:rsidR="00B04B43" w:rsidRDefault="00B04B43" w:rsidP="00297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1B"/>
    <w:multiLevelType w:val="hybridMultilevel"/>
    <w:tmpl w:val="23FE102A"/>
    <w:lvl w:ilvl="0" w:tplc="5866D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D30"/>
    <w:multiLevelType w:val="hybridMultilevel"/>
    <w:tmpl w:val="4B1E0BAE"/>
    <w:lvl w:ilvl="0" w:tplc="979A6548">
      <w:start w:val="1"/>
      <w:numFmt w:val="bullet"/>
      <w:lvlText w:val="•"/>
      <w:lvlJc w:val="left"/>
      <w:pPr>
        <w:tabs>
          <w:tab w:val="num" w:pos="720"/>
        </w:tabs>
        <w:ind w:left="720" w:hanging="360"/>
      </w:pPr>
      <w:rPr>
        <w:rFonts w:ascii="Arial" w:hAnsi="Arial" w:hint="default"/>
      </w:rPr>
    </w:lvl>
    <w:lvl w:ilvl="1" w:tplc="0ABC3B5E" w:tentative="1">
      <w:start w:val="1"/>
      <w:numFmt w:val="bullet"/>
      <w:lvlText w:val="•"/>
      <w:lvlJc w:val="left"/>
      <w:pPr>
        <w:tabs>
          <w:tab w:val="num" w:pos="1440"/>
        </w:tabs>
        <w:ind w:left="1440" w:hanging="360"/>
      </w:pPr>
      <w:rPr>
        <w:rFonts w:ascii="Arial" w:hAnsi="Arial" w:hint="default"/>
      </w:rPr>
    </w:lvl>
    <w:lvl w:ilvl="2" w:tplc="DBFE5D68" w:tentative="1">
      <w:start w:val="1"/>
      <w:numFmt w:val="bullet"/>
      <w:lvlText w:val="•"/>
      <w:lvlJc w:val="left"/>
      <w:pPr>
        <w:tabs>
          <w:tab w:val="num" w:pos="2160"/>
        </w:tabs>
        <w:ind w:left="2160" w:hanging="360"/>
      </w:pPr>
      <w:rPr>
        <w:rFonts w:ascii="Arial" w:hAnsi="Arial" w:hint="default"/>
      </w:rPr>
    </w:lvl>
    <w:lvl w:ilvl="3" w:tplc="BDA4DF4A" w:tentative="1">
      <w:start w:val="1"/>
      <w:numFmt w:val="bullet"/>
      <w:lvlText w:val="•"/>
      <w:lvlJc w:val="left"/>
      <w:pPr>
        <w:tabs>
          <w:tab w:val="num" w:pos="2880"/>
        </w:tabs>
        <w:ind w:left="2880" w:hanging="360"/>
      </w:pPr>
      <w:rPr>
        <w:rFonts w:ascii="Arial" w:hAnsi="Arial" w:hint="default"/>
      </w:rPr>
    </w:lvl>
    <w:lvl w:ilvl="4" w:tplc="952E9398" w:tentative="1">
      <w:start w:val="1"/>
      <w:numFmt w:val="bullet"/>
      <w:lvlText w:val="•"/>
      <w:lvlJc w:val="left"/>
      <w:pPr>
        <w:tabs>
          <w:tab w:val="num" w:pos="3600"/>
        </w:tabs>
        <w:ind w:left="3600" w:hanging="360"/>
      </w:pPr>
      <w:rPr>
        <w:rFonts w:ascii="Arial" w:hAnsi="Arial" w:hint="default"/>
      </w:rPr>
    </w:lvl>
    <w:lvl w:ilvl="5" w:tplc="D73A61A6" w:tentative="1">
      <w:start w:val="1"/>
      <w:numFmt w:val="bullet"/>
      <w:lvlText w:val="•"/>
      <w:lvlJc w:val="left"/>
      <w:pPr>
        <w:tabs>
          <w:tab w:val="num" w:pos="4320"/>
        </w:tabs>
        <w:ind w:left="4320" w:hanging="360"/>
      </w:pPr>
      <w:rPr>
        <w:rFonts w:ascii="Arial" w:hAnsi="Arial" w:hint="default"/>
      </w:rPr>
    </w:lvl>
    <w:lvl w:ilvl="6" w:tplc="8556D1FE" w:tentative="1">
      <w:start w:val="1"/>
      <w:numFmt w:val="bullet"/>
      <w:lvlText w:val="•"/>
      <w:lvlJc w:val="left"/>
      <w:pPr>
        <w:tabs>
          <w:tab w:val="num" w:pos="5040"/>
        </w:tabs>
        <w:ind w:left="5040" w:hanging="360"/>
      </w:pPr>
      <w:rPr>
        <w:rFonts w:ascii="Arial" w:hAnsi="Arial" w:hint="default"/>
      </w:rPr>
    </w:lvl>
    <w:lvl w:ilvl="7" w:tplc="8F0E9A10" w:tentative="1">
      <w:start w:val="1"/>
      <w:numFmt w:val="bullet"/>
      <w:lvlText w:val="•"/>
      <w:lvlJc w:val="left"/>
      <w:pPr>
        <w:tabs>
          <w:tab w:val="num" w:pos="5760"/>
        </w:tabs>
        <w:ind w:left="5760" w:hanging="360"/>
      </w:pPr>
      <w:rPr>
        <w:rFonts w:ascii="Arial" w:hAnsi="Arial" w:hint="default"/>
      </w:rPr>
    </w:lvl>
    <w:lvl w:ilvl="8" w:tplc="0732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B2475"/>
    <w:multiLevelType w:val="hybridMultilevel"/>
    <w:tmpl w:val="9E62B246"/>
    <w:lvl w:ilvl="0" w:tplc="D508269C">
      <w:start w:val="1"/>
      <w:numFmt w:val="bullet"/>
      <w:lvlText w:val=""/>
      <w:lvlJc w:val="left"/>
      <w:pPr>
        <w:tabs>
          <w:tab w:val="num" w:pos="720"/>
        </w:tabs>
        <w:ind w:left="720" w:hanging="360"/>
      </w:pPr>
      <w:rPr>
        <w:rFonts w:ascii="Wingdings" w:hAnsi="Wingdings" w:hint="default"/>
      </w:rPr>
    </w:lvl>
    <w:lvl w:ilvl="1" w:tplc="9AE2436E">
      <w:start w:val="1"/>
      <w:numFmt w:val="bullet"/>
      <w:lvlText w:val=""/>
      <w:lvlJc w:val="left"/>
      <w:pPr>
        <w:tabs>
          <w:tab w:val="num" w:pos="1440"/>
        </w:tabs>
        <w:ind w:left="1440" w:hanging="360"/>
      </w:pPr>
      <w:rPr>
        <w:rFonts w:ascii="Wingdings" w:hAnsi="Wingdings" w:hint="default"/>
      </w:rPr>
    </w:lvl>
    <w:lvl w:ilvl="2" w:tplc="41FA9CF0" w:tentative="1">
      <w:start w:val="1"/>
      <w:numFmt w:val="bullet"/>
      <w:lvlText w:val=""/>
      <w:lvlJc w:val="left"/>
      <w:pPr>
        <w:tabs>
          <w:tab w:val="num" w:pos="2160"/>
        </w:tabs>
        <w:ind w:left="2160" w:hanging="360"/>
      </w:pPr>
      <w:rPr>
        <w:rFonts w:ascii="Wingdings" w:hAnsi="Wingdings" w:hint="default"/>
      </w:rPr>
    </w:lvl>
    <w:lvl w:ilvl="3" w:tplc="4258A8D2" w:tentative="1">
      <w:start w:val="1"/>
      <w:numFmt w:val="bullet"/>
      <w:lvlText w:val=""/>
      <w:lvlJc w:val="left"/>
      <w:pPr>
        <w:tabs>
          <w:tab w:val="num" w:pos="2880"/>
        </w:tabs>
        <w:ind w:left="2880" w:hanging="360"/>
      </w:pPr>
      <w:rPr>
        <w:rFonts w:ascii="Wingdings" w:hAnsi="Wingdings" w:hint="default"/>
      </w:rPr>
    </w:lvl>
    <w:lvl w:ilvl="4" w:tplc="F13E8FB2" w:tentative="1">
      <w:start w:val="1"/>
      <w:numFmt w:val="bullet"/>
      <w:lvlText w:val=""/>
      <w:lvlJc w:val="left"/>
      <w:pPr>
        <w:tabs>
          <w:tab w:val="num" w:pos="3600"/>
        </w:tabs>
        <w:ind w:left="3600" w:hanging="360"/>
      </w:pPr>
      <w:rPr>
        <w:rFonts w:ascii="Wingdings" w:hAnsi="Wingdings" w:hint="default"/>
      </w:rPr>
    </w:lvl>
    <w:lvl w:ilvl="5" w:tplc="1062F4E4" w:tentative="1">
      <w:start w:val="1"/>
      <w:numFmt w:val="bullet"/>
      <w:lvlText w:val=""/>
      <w:lvlJc w:val="left"/>
      <w:pPr>
        <w:tabs>
          <w:tab w:val="num" w:pos="4320"/>
        </w:tabs>
        <w:ind w:left="4320" w:hanging="360"/>
      </w:pPr>
      <w:rPr>
        <w:rFonts w:ascii="Wingdings" w:hAnsi="Wingdings" w:hint="default"/>
      </w:rPr>
    </w:lvl>
    <w:lvl w:ilvl="6" w:tplc="7BB8D530" w:tentative="1">
      <w:start w:val="1"/>
      <w:numFmt w:val="bullet"/>
      <w:lvlText w:val=""/>
      <w:lvlJc w:val="left"/>
      <w:pPr>
        <w:tabs>
          <w:tab w:val="num" w:pos="5040"/>
        </w:tabs>
        <w:ind w:left="5040" w:hanging="360"/>
      </w:pPr>
      <w:rPr>
        <w:rFonts w:ascii="Wingdings" w:hAnsi="Wingdings" w:hint="default"/>
      </w:rPr>
    </w:lvl>
    <w:lvl w:ilvl="7" w:tplc="15C6C5DE" w:tentative="1">
      <w:start w:val="1"/>
      <w:numFmt w:val="bullet"/>
      <w:lvlText w:val=""/>
      <w:lvlJc w:val="left"/>
      <w:pPr>
        <w:tabs>
          <w:tab w:val="num" w:pos="5760"/>
        </w:tabs>
        <w:ind w:left="5760" w:hanging="360"/>
      </w:pPr>
      <w:rPr>
        <w:rFonts w:ascii="Wingdings" w:hAnsi="Wingdings" w:hint="default"/>
      </w:rPr>
    </w:lvl>
    <w:lvl w:ilvl="8" w:tplc="6F103A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010FE"/>
    <w:multiLevelType w:val="hybridMultilevel"/>
    <w:tmpl w:val="A086C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8368B"/>
    <w:multiLevelType w:val="hybridMultilevel"/>
    <w:tmpl w:val="20B8A564"/>
    <w:lvl w:ilvl="0" w:tplc="5C489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65A7F"/>
    <w:multiLevelType w:val="hybridMultilevel"/>
    <w:tmpl w:val="1D22F700"/>
    <w:lvl w:ilvl="0" w:tplc="8222B89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620358"/>
    <w:multiLevelType w:val="hybridMultilevel"/>
    <w:tmpl w:val="E026A5A0"/>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00C10"/>
    <w:multiLevelType w:val="hybridMultilevel"/>
    <w:tmpl w:val="C5EEC61A"/>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464B2"/>
    <w:multiLevelType w:val="hybridMultilevel"/>
    <w:tmpl w:val="A74A2FBC"/>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B75946"/>
    <w:multiLevelType w:val="hybridMultilevel"/>
    <w:tmpl w:val="11C0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2D3E94"/>
    <w:multiLevelType w:val="hybridMultilevel"/>
    <w:tmpl w:val="CB60A7C6"/>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F2307C"/>
    <w:multiLevelType w:val="hybridMultilevel"/>
    <w:tmpl w:val="8AAC5AD2"/>
    <w:lvl w:ilvl="0" w:tplc="AAC26BB2">
      <w:start w:val="1"/>
      <w:numFmt w:val="bullet"/>
      <w:lvlText w:val=""/>
      <w:lvlJc w:val="left"/>
      <w:pPr>
        <w:tabs>
          <w:tab w:val="num" w:pos="720"/>
        </w:tabs>
        <w:ind w:left="720" w:hanging="360"/>
      </w:pPr>
      <w:rPr>
        <w:rFonts w:ascii="Wingdings" w:hAnsi="Wingdings" w:hint="default"/>
      </w:rPr>
    </w:lvl>
    <w:lvl w:ilvl="1" w:tplc="129AF64E">
      <w:start w:val="1"/>
      <w:numFmt w:val="bullet"/>
      <w:lvlText w:val=""/>
      <w:lvlJc w:val="left"/>
      <w:pPr>
        <w:tabs>
          <w:tab w:val="num" w:pos="1440"/>
        </w:tabs>
        <w:ind w:left="1440" w:hanging="360"/>
      </w:pPr>
      <w:rPr>
        <w:rFonts w:ascii="Wingdings" w:hAnsi="Wingdings" w:hint="default"/>
      </w:rPr>
    </w:lvl>
    <w:lvl w:ilvl="2" w:tplc="985476A0" w:tentative="1">
      <w:start w:val="1"/>
      <w:numFmt w:val="bullet"/>
      <w:lvlText w:val=""/>
      <w:lvlJc w:val="left"/>
      <w:pPr>
        <w:tabs>
          <w:tab w:val="num" w:pos="2160"/>
        </w:tabs>
        <w:ind w:left="2160" w:hanging="360"/>
      </w:pPr>
      <w:rPr>
        <w:rFonts w:ascii="Wingdings" w:hAnsi="Wingdings" w:hint="default"/>
      </w:rPr>
    </w:lvl>
    <w:lvl w:ilvl="3" w:tplc="692AFC14" w:tentative="1">
      <w:start w:val="1"/>
      <w:numFmt w:val="bullet"/>
      <w:lvlText w:val=""/>
      <w:lvlJc w:val="left"/>
      <w:pPr>
        <w:tabs>
          <w:tab w:val="num" w:pos="2880"/>
        </w:tabs>
        <w:ind w:left="2880" w:hanging="360"/>
      </w:pPr>
      <w:rPr>
        <w:rFonts w:ascii="Wingdings" w:hAnsi="Wingdings" w:hint="default"/>
      </w:rPr>
    </w:lvl>
    <w:lvl w:ilvl="4" w:tplc="45A07C10" w:tentative="1">
      <w:start w:val="1"/>
      <w:numFmt w:val="bullet"/>
      <w:lvlText w:val=""/>
      <w:lvlJc w:val="left"/>
      <w:pPr>
        <w:tabs>
          <w:tab w:val="num" w:pos="3600"/>
        </w:tabs>
        <w:ind w:left="3600" w:hanging="360"/>
      </w:pPr>
      <w:rPr>
        <w:rFonts w:ascii="Wingdings" w:hAnsi="Wingdings" w:hint="default"/>
      </w:rPr>
    </w:lvl>
    <w:lvl w:ilvl="5" w:tplc="0AD85688" w:tentative="1">
      <w:start w:val="1"/>
      <w:numFmt w:val="bullet"/>
      <w:lvlText w:val=""/>
      <w:lvlJc w:val="left"/>
      <w:pPr>
        <w:tabs>
          <w:tab w:val="num" w:pos="4320"/>
        </w:tabs>
        <w:ind w:left="4320" w:hanging="360"/>
      </w:pPr>
      <w:rPr>
        <w:rFonts w:ascii="Wingdings" w:hAnsi="Wingdings" w:hint="default"/>
      </w:rPr>
    </w:lvl>
    <w:lvl w:ilvl="6" w:tplc="0E4A8C4E" w:tentative="1">
      <w:start w:val="1"/>
      <w:numFmt w:val="bullet"/>
      <w:lvlText w:val=""/>
      <w:lvlJc w:val="left"/>
      <w:pPr>
        <w:tabs>
          <w:tab w:val="num" w:pos="5040"/>
        </w:tabs>
        <w:ind w:left="5040" w:hanging="360"/>
      </w:pPr>
      <w:rPr>
        <w:rFonts w:ascii="Wingdings" w:hAnsi="Wingdings" w:hint="default"/>
      </w:rPr>
    </w:lvl>
    <w:lvl w:ilvl="7" w:tplc="11044D90" w:tentative="1">
      <w:start w:val="1"/>
      <w:numFmt w:val="bullet"/>
      <w:lvlText w:val=""/>
      <w:lvlJc w:val="left"/>
      <w:pPr>
        <w:tabs>
          <w:tab w:val="num" w:pos="5760"/>
        </w:tabs>
        <w:ind w:left="5760" w:hanging="360"/>
      </w:pPr>
      <w:rPr>
        <w:rFonts w:ascii="Wingdings" w:hAnsi="Wingdings" w:hint="default"/>
      </w:rPr>
    </w:lvl>
    <w:lvl w:ilvl="8" w:tplc="DE9ECE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4D5"/>
    <w:multiLevelType w:val="hybridMultilevel"/>
    <w:tmpl w:val="63784DE6"/>
    <w:lvl w:ilvl="0" w:tplc="F26E297E">
      <w:start w:val="1"/>
      <w:numFmt w:val="bullet"/>
      <w:lvlText w:val=""/>
      <w:lvlJc w:val="left"/>
      <w:pPr>
        <w:tabs>
          <w:tab w:val="num" w:pos="720"/>
        </w:tabs>
        <w:ind w:left="720" w:hanging="360"/>
      </w:pPr>
      <w:rPr>
        <w:rFonts w:ascii="Wingdings" w:hAnsi="Wingdings" w:hint="default"/>
      </w:rPr>
    </w:lvl>
    <w:lvl w:ilvl="1" w:tplc="1044524C">
      <w:start w:val="1"/>
      <w:numFmt w:val="bullet"/>
      <w:lvlText w:val=""/>
      <w:lvlJc w:val="left"/>
      <w:pPr>
        <w:tabs>
          <w:tab w:val="num" w:pos="1440"/>
        </w:tabs>
        <w:ind w:left="1440" w:hanging="360"/>
      </w:pPr>
      <w:rPr>
        <w:rFonts w:ascii="Wingdings" w:hAnsi="Wingdings" w:hint="default"/>
      </w:rPr>
    </w:lvl>
    <w:lvl w:ilvl="2" w:tplc="B618681A" w:tentative="1">
      <w:start w:val="1"/>
      <w:numFmt w:val="bullet"/>
      <w:lvlText w:val=""/>
      <w:lvlJc w:val="left"/>
      <w:pPr>
        <w:tabs>
          <w:tab w:val="num" w:pos="2160"/>
        </w:tabs>
        <w:ind w:left="2160" w:hanging="360"/>
      </w:pPr>
      <w:rPr>
        <w:rFonts w:ascii="Wingdings" w:hAnsi="Wingdings" w:hint="default"/>
      </w:rPr>
    </w:lvl>
    <w:lvl w:ilvl="3" w:tplc="2DE0759A" w:tentative="1">
      <w:start w:val="1"/>
      <w:numFmt w:val="bullet"/>
      <w:lvlText w:val=""/>
      <w:lvlJc w:val="left"/>
      <w:pPr>
        <w:tabs>
          <w:tab w:val="num" w:pos="2880"/>
        </w:tabs>
        <w:ind w:left="2880" w:hanging="360"/>
      </w:pPr>
      <w:rPr>
        <w:rFonts w:ascii="Wingdings" w:hAnsi="Wingdings" w:hint="default"/>
      </w:rPr>
    </w:lvl>
    <w:lvl w:ilvl="4" w:tplc="1DC8D8DE" w:tentative="1">
      <w:start w:val="1"/>
      <w:numFmt w:val="bullet"/>
      <w:lvlText w:val=""/>
      <w:lvlJc w:val="left"/>
      <w:pPr>
        <w:tabs>
          <w:tab w:val="num" w:pos="3600"/>
        </w:tabs>
        <w:ind w:left="3600" w:hanging="360"/>
      </w:pPr>
      <w:rPr>
        <w:rFonts w:ascii="Wingdings" w:hAnsi="Wingdings" w:hint="default"/>
      </w:rPr>
    </w:lvl>
    <w:lvl w:ilvl="5" w:tplc="7EF4B824" w:tentative="1">
      <w:start w:val="1"/>
      <w:numFmt w:val="bullet"/>
      <w:lvlText w:val=""/>
      <w:lvlJc w:val="left"/>
      <w:pPr>
        <w:tabs>
          <w:tab w:val="num" w:pos="4320"/>
        </w:tabs>
        <w:ind w:left="4320" w:hanging="360"/>
      </w:pPr>
      <w:rPr>
        <w:rFonts w:ascii="Wingdings" w:hAnsi="Wingdings" w:hint="default"/>
      </w:rPr>
    </w:lvl>
    <w:lvl w:ilvl="6" w:tplc="BA200F76" w:tentative="1">
      <w:start w:val="1"/>
      <w:numFmt w:val="bullet"/>
      <w:lvlText w:val=""/>
      <w:lvlJc w:val="left"/>
      <w:pPr>
        <w:tabs>
          <w:tab w:val="num" w:pos="5040"/>
        </w:tabs>
        <w:ind w:left="5040" w:hanging="360"/>
      </w:pPr>
      <w:rPr>
        <w:rFonts w:ascii="Wingdings" w:hAnsi="Wingdings" w:hint="default"/>
      </w:rPr>
    </w:lvl>
    <w:lvl w:ilvl="7" w:tplc="669C0256" w:tentative="1">
      <w:start w:val="1"/>
      <w:numFmt w:val="bullet"/>
      <w:lvlText w:val=""/>
      <w:lvlJc w:val="left"/>
      <w:pPr>
        <w:tabs>
          <w:tab w:val="num" w:pos="5760"/>
        </w:tabs>
        <w:ind w:left="5760" w:hanging="360"/>
      </w:pPr>
      <w:rPr>
        <w:rFonts w:ascii="Wingdings" w:hAnsi="Wingdings" w:hint="default"/>
      </w:rPr>
    </w:lvl>
    <w:lvl w:ilvl="8" w:tplc="15EC62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33DF2"/>
    <w:multiLevelType w:val="hybridMultilevel"/>
    <w:tmpl w:val="5D4E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B447D"/>
    <w:multiLevelType w:val="hybridMultilevel"/>
    <w:tmpl w:val="4E429F70"/>
    <w:lvl w:ilvl="0" w:tplc="12F4719A">
      <w:start w:val="5"/>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E5E77"/>
    <w:multiLevelType w:val="hybridMultilevel"/>
    <w:tmpl w:val="73EA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046E50"/>
    <w:multiLevelType w:val="hybridMultilevel"/>
    <w:tmpl w:val="6362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85B09"/>
    <w:multiLevelType w:val="hybridMultilevel"/>
    <w:tmpl w:val="652E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77009B"/>
    <w:multiLevelType w:val="hybridMultilevel"/>
    <w:tmpl w:val="79B24628"/>
    <w:lvl w:ilvl="0" w:tplc="DB4C9736">
      <w:start w:val="13"/>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88F7A3E"/>
    <w:multiLevelType w:val="hybridMultilevel"/>
    <w:tmpl w:val="65DC2D8E"/>
    <w:lvl w:ilvl="0" w:tplc="2A927A3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1A9E"/>
    <w:multiLevelType w:val="hybridMultilevel"/>
    <w:tmpl w:val="C08E7ED4"/>
    <w:lvl w:ilvl="0" w:tplc="EFD0C1B2">
      <w:start w:val="1"/>
      <w:numFmt w:val="bullet"/>
      <w:lvlText w:val=""/>
      <w:lvlJc w:val="left"/>
      <w:pPr>
        <w:tabs>
          <w:tab w:val="num" w:pos="720"/>
        </w:tabs>
        <w:ind w:left="720" w:hanging="360"/>
      </w:pPr>
      <w:rPr>
        <w:rFonts w:ascii="Wingdings" w:hAnsi="Wingdings" w:hint="default"/>
      </w:rPr>
    </w:lvl>
    <w:lvl w:ilvl="1" w:tplc="460EF5E4" w:tentative="1">
      <w:start w:val="1"/>
      <w:numFmt w:val="bullet"/>
      <w:lvlText w:val=""/>
      <w:lvlJc w:val="left"/>
      <w:pPr>
        <w:tabs>
          <w:tab w:val="num" w:pos="1440"/>
        </w:tabs>
        <w:ind w:left="1440" w:hanging="360"/>
      </w:pPr>
      <w:rPr>
        <w:rFonts w:ascii="Wingdings" w:hAnsi="Wingdings" w:hint="default"/>
      </w:rPr>
    </w:lvl>
    <w:lvl w:ilvl="2" w:tplc="B30A3A7C">
      <w:numFmt w:val="bullet"/>
      <w:lvlText w:val="•"/>
      <w:lvlJc w:val="left"/>
      <w:pPr>
        <w:tabs>
          <w:tab w:val="num" w:pos="2160"/>
        </w:tabs>
        <w:ind w:left="2160" w:hanging="360"/>
      </w:pPr>
      <w:rPr>
        <w:rFonts w:ascii="Arial" w:hAnsi="Arial" w:hint="default"/>
      </w:rPr>
    </w:lvl>
    <w:lvl w:ilvl="3" w:tplc="16C268D0" w:tentative="1">
      <w:start w:val="1"/>
      <w:numFmt w:val="bullet"/>
      <w:lvlText w:val=""/>
      <w:lvlJc w:val="left"/>
      <w:pPr>
        <w:tabs>
          <w:tab w:val="num" w:pos="2880"/>
        </w:tabs>
        <w:ind w:left="2880" w:hanging="360"/>
      </w:pPr>
      <w:rPr>
        <w:rFonts w:ascii="Wingdings" w:hAnsi="Wingdings" w:hint="default"/>
      </w:rPr>
    </w:lvl>
    <w:lvl w:ilvl="4" w:tplc="6188FE48" w:tentative="1">
      <w:start w:val="1"/>
      <w:numFmt w:val="bullet"/>
      <w:lvlText w:val=""/>
      <w:lvlJc w:val="left"/>
      <w:pPr>
        <w:tabs>
          <w:tab w:val="num" w:pos="3600"/>
        </w:tabs>
        <w:ind w:left="3600" w:hanging="360"/>
      </w:pPr>
      <w:rPr>
        <w:rFonts w:ascii="Wingdings" w:hAnsi="Wingdings" w:hint="default"/>
      </w:rPr>
    </w:lvl>
    <w:lvl w:ilvl="5" w:tplc="A2BECD0A" w:tentative="1">
      <w:start w:val="1"/>
      <w:numFmt w:val="bullet"/>
      <w:lvlText w:val=""/>
      <w:lvlJc w:val="left"/>
      <w:pPr>
        <w:tabs>
          <w:tab w:val="num" w:pos="4320"/>
        </w:tabs>
        <w:ind w:left="4320" w:hanging="360"/>
      </w:pPr>
      <w:rPr>
        <w:rFonts w:ascii="Wingdings" w:hAnsi="Wingdings" w:hint="default"/>
      </w:rPr>
    </w:lvl>
    <w:lvl w:ilvl="6" w:tplc="AB96075C" w:tentative="1">
      <w:start w:val="1"/>
      <w:numFmt w:val="bullet"/>
      <w:lvlText w:val=""/>
      <w:lvlJc w:val="left"/>
      <w:pPr>
        <w:tabs>
          <w:tab w:val="num" w:pos="5040"/>
        </w:tabs>
        <w:ind w:left="5040" w:hanging="360"/>
      </w:pPr>
      <w:rPr>
        <w:rFonts w:ascii="Wingdings" w:hAnsi="Wingdings" w:hint="default"/>
      </w:rPr>
    </w:lvl>
    <w:lvl w:ilvl="7" w:tplc="CBE4A53C" w:tentative="1">
      <w:start w:val="1"/>
      <w:numFmt w:val="bullet"/>
      <w:lvlText w:val=""/>
      <w:lvlJc w:val="left"/>
      <w:pPr>
        <w:tabs>
          <w:tab w:val="num" w:pos="5760"/>
        </w:tabs>
        <w:ind w:left="5760" w:hanging="360"/>
      </w:pPr>
      <w:rPr>
        <w:rFonts w:ascii="Wingdings" w:hAnsi="Wingdings" w:hint="default"/>
      </w:rPr>
    </w:lvl>
    <w:lvl w:ilvl="8" w:tplc="9E964D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A2C00"/>
    <w:multiLevelType w:val="hybridMultilevel"/>
    <w:tmpl w:val="760AC8B2"/>
    <w:lvl w:ilvl="0" w:tplc="D424173C">
      <w:start w:val="1"/>
      <w:numFmt w:val="bullet"/>
      <w:lvlText w:val=""/>
      <w:lvlJc w:val="left"/>
      <w:pPr>
        <w:tabs>
          <w:tab w:val="num" w:pos="720"/>
        </w:tabs>
        <w:ind w:left="720" w:hanging="360"/>
      </w:pPr>
      <w:rPr>
        <w:rFonts w:ascii="Wingdings" w:hAnsi="Wingdings" w:hint="default"/>
      </w:rPr>
    </w:lvl>
    <w:lvl w:ilvl="1" w:tplc="BE02D9FE">
      <w:start w:val="1"/>
      <w:numFmt w:val="bullet"/>
      <w:lvlText w:val=""/>
      <w:lvlJc w:val="left"/>
      <w:pPr>
        <w:tabs>
          <w:tab w:val="num" w:pos="1440"/>
        </w:tabs>
        <w:ind w:left="1440" w:hanging="360"/>
      </w:pPr>
      <w:rPr>
        <w:rFonts w:ascii="Wingdings" w:hAnsi="Wingdings" w:hint="default"/>
      </w:rPr>
    </w:lvl>
    <w:lvl w:ilvl="2" w:tplc="6ACA50CC" w:tentative="1">
      <w:start w:val="1"/>
      <w:numFmt w:val="bullet"/>
      <w:lvlText w:val=""/>
      <w:lvlJc w:val="left"/>
      <w:pPr>
        <w:tabs>
          <w:tab w:val="num" w:pos="2160"/>
        </w:tabs>
        <w:ind w:left="2160" w:hanging="360"/>
      </w:pPr>
      <w:rPr>
        <w:rFonts w:ascii="Wingdings" w:hAnsi="Wingdings" w:hint="default"/>
      </w:rPr>
    </w:lvl>
    <w:lvl w:ilvl="3" w:tplc="117C2324" w:tentative="1">
      <w:start w:val="1"/>
      <w:numFmt w:val="bullet"/>
      <w:lvlText w:val=""/>
      <w:lvlJc w:val="left"/>
      <w:pPr>
        <w:tabs>
          <w:tab w:val="num" w:pos="2880"/>
        </w:tabs>
        <w:ind w:left="2880" w:hanging="360"/>
      </w:pPr>
      <w:rPr>
        <w:rFonts w:ascii="Wingdings" w:hAnsi="Wingdings" w:hint="default"/>
      </w:rPr>
    </w:lvl>
    <w:lvl w:ilvl="4" w:tplc="65480058" w:tentative="1">
      <w:start w:val="1"/>
      <w:numFmt w:val="bullet"/>
      <w:lvlText w:val=""/>
      <w:lvlJc w:val="left"/>
      <w:pPr>
        <w:tabs>
          <w:tab w:val="num" w:pos="3600"/>
        </w:tabs>
        <w:ind w:left="3600" w:hanging="360"/>
      </w:pPr>
      <w:rPr>
        <w:rFonts w:ascii="Wingdings" w:hAnsi="Wingdings" w:hint="default"/>
      </w:rPr>
    </w:lvl>
    <w:lvl w:ilvl="5" w:tplc="84C4F65E" w:tentative="1">
      <w:start w:val="1"/>
      <w:numFmt w:val="bullet"/>
      <w:lvlText w:val=""/>
      <w:lvlJc w:val="left"/>
      <w:pPr>
        <w:tabs>
          <w:tab w:val="num" w:pos="4320"/>
        </w:tabs>
        <w:ind w:left="4320" w:hanging="360"/>
      </w:pPr>
      <w:rPr>
        <w:rFonts w:ascii="Wingdings" w:hAnsi="Wingdings" w:hint="default"/>
      </w:rPr>
    </w:lvl>
    <w:lvl w:ilvl="6" w:tplc="FE8A93F8" w:tentative="1">
      <w:start w:val="1"/>
      <w:numFmt w:val="bullet"/>
      <w:lvlText w:val=""/>
      <w:lvlJc w:val="left"/>
      <w:pPr>
        <w:tabs>
          <w:tab w:val="num" w:pos="5040"/>
        </w:tabs>
        <w:ind w:left="5040" w:hanging="360"/>
      </w:pPr>
      <w:rPr>
        <w:rFonts w:ascii="Wingdings" w:hAnsi="Wingdings" w:hint="default"/>
      </w:rPr>
    </w:lvl>
    <w:lvl w:ilvl="7" w:tplc="F4F267EA" w:tentative="1">
      <w:start w:val="1"/>
      <w:numFmt w:val="bullet"/>
      <w:lvlText w:val=""/>
      <w:lvlJc w:val="left"/>
      <w:pPr>
        <w:tabs>
          <w:tab w:val="num" w:pos="5760"/>
        </w:tabs>
        <w:ind w:left="5760" w:hanging="360"/>
      </w:pPr>
      <w:rPr>
        <w:rFonts w:ascii="Wingdings" w:hAnsi="Wingdings" w:hint="default"/>
      </w:rPr>
    </w:lvl>
    <w:lvl w:ilvl="8" w:tplc="0080A0D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7"/>
  </w:num>
  <w:num w:numId="4">
    <w:abstractNumId w:val="13"/>
  </w:num>
  <w:num w:numId="5">
    <w:abstractNumId w:val="16"/>
  </w:num>
  <w:num w:numId="6">
    <w:abstractNumId w:val="0"/>
  </w:num>
  <w:num w:numId="7">
    <w:abstractNumId w:val="3"/>
  </w:num>
  <w:num w:numId="8">
    <w:abstractNumId w:val="8"/>
  </w:num>
  <w:num w:numId="9">
    <w:abstractNumId w:val="1"/>
  </w:num>
  <w:num w:numId="10">
    <w:abstractNumId w:val="7"/>
  </w:num>
  <w:num w:numId="11">
    <w:abstractNumId w:val="20"/>
  </w:num>
  <w:num w:numId="12">
    <w:abstractNumId w:val="11"/>
  </w:num>
  <w:num w:numId="13">
    <w:abstractNumId w:val="6"/>
  </w:num>
  <w:num w:numId="14">
    <w:abstractNumId w:val="10"/>
  </w:num>
  <w:num w:numId="15">
    <w:abstractNumId w:val="4"/>
  </w:num>
  <w:num w:numId="16">
    <w:abstractNumId w:val="12"/>
  </w:num>
  <w:num w:numId="17">
    <w:abstractNumId w:val="2"/>
  </w:num>
  <w:num w:numId="18">
    <w:abstractNumId w:val="21"/>
  </w:num>
  <w:num w:numId="19">
    <w:abstractNumId w:val="15"/>
  </w:num>
  <w:num w:numId="20">
    <w:abstractNumId w:val="14"/>
  </w:num>
  <w:num w:numId="21">
    <w:abstractNumId w:val="5"/>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1"/>
    <w:rsid w:val="000001C3"/>
    <w:rsid w:val="0000067A"/>
    <w:rsid w:val="00002531"/>
    <w:rsid w:val="0000431D"/>
    <w:rsid w:val="00006A01"/>
    <w:rsid w:val="00012304"/>
    <w:rsid w:val="00013751"/>
    <w:rsid w:val="000154DC"/>
    <w:rsid w:val="00021705"/>
    <w:rsid w:val="0002284E"/>
    <w:rsid w:val="00023CD9"/>
    <w:rsid w:val="00025295"/>
    <w:rsid w:val="00025610"/>
    <w:rsid w:val="00025AB3"/>
    <w:rsid w:val="00025B19"/>
    <w:rsid w:val="0003215E"/>
    <w:rsid w:val="000344EE"/>
    <w:rsid w:val="00034994"/>
    <w:rsid w:val="00035FA0"/>
    <w:rsid w:val="000368DB"/>
    <w:rsid w:val="0003771A"/>
    <w:rsid w:val="00057D71"/>
    <w:rsid w:val="00060306"/>
    <w:rsid w:val="0006173F"/>
    <w:rsid w:val="00061F2B"/>
    <w:rsid w:val="0006689E"/>
    <w:rsid w:val="000702E4"/>
    <w:rsid w:val="000709AF"/>
    <w:rsid w:val="00075A31"/>
    <w:rsid w:val="00075F75"/>
    <w:rsid w:val="00076649"/>
    <w:rsid w:val="000811C2"/>
    <w:rsid w:val="000828E9"/>
    <w:rsid w:val="000832CC"/>
    <w:rsid w:val="00084D49"/>
    <w:rsid w:val="00086931"/>
    <w:rsid w:val="00087004"/>
    <w:rsid w:val="00091041"/>
    <w:rsid w:val="000953C0"/>
    <w:rsid w:val="00096358"/>
    <w:rsid w:val="000B004C"/>
    <w:rsid w:val="000B10E2"/>
    <w:rsid w:val="000B5D1C"/>
    <w:rsid w:val="000B6AEE"/>
    <w:rsid w:val="000B7016"/>
    <w:rsid w:val="000B7FE9"/>
    <w:rsid w:val="000C02B7"/>
    <w:rsid w:val="000D4478"/>
    <w:rsid w:val="000D6908"/>
    <w:rsid w:val="000E0FDB"/>
    <w:rsid w:val="000E5B90"/>
    <w:rsid w:val="000F2B94"/>
    <w:rsid w:val="000F66E8"/>
    <w:rsid w:val="0010148E"/>
    <w:rsid w:val="00104B07"/>
    <w:rsid w:val="0010583A"/>
    <w:rsid w:val="001067BA"/>
    <w:rsid w:val="001070AE"/>
    <w:rsid w:val="00111C0A"/>
    <w:rsid w:val="00111E3D"/>
    <w:rsid w:val="00114508"/>
    <w:rsid w:val="001217C7"/>
    <w:rsid w:val="0012584C"/>
    <w:rsid w:val="00126A4B"/>
    <w:rsid w:val="00126C61"/>
    <w:rsid w:val="0013089A"/>
    <w:rsid w:val="001319A6"/>
    <w:rsid w:val="001335DB"/>
    <w:rsid w:val="00134779"/>
    <w:rsid w:val="00134C59"/>
    <w:rsid w:val="001414C0"/>
    <w:rsid w:val="001422A0"/>
    <w:rsid w:val="00152AD2"/>
    <w:rsid w:val="00152D87"/>
    <w:rsid w:val="00153709"/>
    <w:rsid w:val="00153BBB"/>
    <w:rsid w:val="00160A4F"/>
    <w:rsid w:val="00162911"/>
    <w:rsid w:val="0017622B"/>
    <w:rsid w:val="00187B33"/>
    <w:rsid w:val="001907EE"/>
    <w:rsid w:val="00191257"/>
    <w:rsid w:val="001B28C0"/>
    <w:rsid w:val="001B3942"/>
    <w:rsid w:val="001B6960"/>
    <w:rsid w:val="001B69E0"/>
    <w:rsid w:val="001C4EEB"/>
    <w:rsid w:val="001C6592"/>
    <w:rsid w:val="001D15C8"/>
    <w:rsid w:val="001D2FC8"/>
    <w:rsid w:val="001D5157"/>
    <w:rsid w:val="001D78C1"/>
    <w:rsid w:val="001E63D7"/>
    <w:rsid w:val="001F0193"/>
    <w:rsid w:val="0021003E"/>
    <w:rsid w:val="00210545"/>
    <w:rsid w:val="00214C66"/>
    <w:rsid w:val="00214F03"/>
    <w:rsid w:val="0021722E"/>
    <w:rsid w:val="0022103F"/>
    <w:rsid w:val="0022105B"/>
    <w:rsid w:val="0022619B"/>
    <w:rsid w:val="00231640"/>
    <w:rsid w:val="002344BE"/>
    <w:rsid w:val="002368C6"/>
    <w:rsid w:val="00237317"/>
    <w:rsid w:val="00242B57"/>
    <w:rsid w:val="00244C6A"/>
    <w:rsid w:val="0024764C"/>
    <w:rsid w:val="00255564"/>
    <w:rsid w:val="00256173"/>
    <w:rsid w:val="002569A2"/>
    <w:rsid w:val="00262684"/>
    <w:rsid w:val="0026765B"/>
    <w:rsid w:val="002700A3"/>
    <w:rsid w:val="002733ED"/>
    <w:rsid w:val="00276A86"/>
    <w:rsid w:val="00282E4D"/>
    <w:rsid w:val="00283335"/>
    <w:rsid w:val="00283915"/>
    <w:rsid w:val="00286D33"/>
    <w:rsid w:val="0028760E"/>
    <w:rsid w:val="002934E5"/>
    <w:rsid w:val="00297537"/>
    <w:rsid w:val="00297E65"/>
    <w:rsid w:val="002A20F5"/>
    <w:rsid w:val="002A550A"/>
    <w:rsid w:val="002B05C6"/>
    <w:rsid w:val="002B2BCF"/>
    <w:rsid w:val="002B2ECD"/>
    <w:rsid w:val="002B7979"/>
    <w:rsid w:val="002B7FA8"/>
    <w:rsid w:val="002C0462"/>
    <w:rsid w:val="002C14C8"/>
    <w:rsid w:val="002C4ACF"/>
    <w:rsid w:val="002D25CF"/>
    <w:rsid w:val="002D5571"/>
    <w:rsid w:val="002E420F"/>
    <w:rsid w:val="00300B34"/>
    <w:rsid w:val="00304A1E"/>
    <w:rsid w:val="003052B3"/>
    <w:rsid w:val="00312B81"/>
    <w:rsid w:val="00315000"/>
    <w:rsid w:val="0032084E"/>
    <w:rsid w:val="00322781"/>
    <w:rsid w:val="00333864"/>
    <w:rsid w:val="00335340"/>
    <w:rsid w:val="003413D8"/>
    <w:rsid w:val="003426A4"/>
    <w:rsid w:val="00344278"/>
    <w:rsid w:val="0034550D"/>
    <w:rsid w:val="00350A63"/>
    <w:rsid w:val="003515F9"/>
    <w:rsid w:val="003517C9"/>
    <w:rsid w:val="00356E73"/>
    <w:rsid w:val="003610E1"/>
    <w:rsid w:val="003611BB"/>
    <w:rsid w:val="00361870"/>
    <w:rsid w:val="0036319D"/>
    <w:rsid w:val="00363A2B"/>
    <w:rsid w:val="003652FF"/>
    <w:rsid w:val="00367E0F"/>
    <w:rsid w:val="0037527F"/>
    <w:rsid w:val="003766EA"/>
    <w:rsid w:val="0038251A"/>
    <w:rsid w:val="003903EB"/>
    <w:rsid w:val="00390B3D"/>
    <w:rsid w:val="003914CA"/>
    <w:rsid w:val="003A05EB"/>
    <w:rsid w:val="003B0100"/>
    <w:rsid w:val="003B34F7"/>
    <w:rsid w:val="003B5EE2"/>
    <w:rsid w:val="003C1B41"/>
    <w:rsid w:val="003C3784"/>
    <w:rsid w:val="003D58D0"/>
    <w:rsid w:val="003D67F7"/>
    <w:rsid w:val="003E0959"/>
    <w:rsid w:val="003E2D9E"/>
    <w:rsid w:val="003E3397"/>
    <w:rsid w:val="003E73D6"/>
    <w:rsid w:val="003E77F7"/>
    <w:rsid w:val="003E7A7C"/>
    <w:rsid w:val="003F03AF"/>
    <w:rsid w:val="003F722F"/>
    <w:rsid w:val="00412C1D"/>
    <w:rsid w:val="00412E87"/>
    <w:rsid w:val="00423459"/>
    <w:rsid w:val="00435BB9"/>
    <w:rsid w:val="00435C98"/>
    <w:rsid w:val="004368A1"/>
    <w:rsid w:val="0043699F"/>
    <w:rsid w:val="0043773F"/>
    <w:rsid w:val="00441EB9"/>
    <w:rsid w:val="00444638"/>
    <w:rsid w:val="0045613A"/>
    <w:rsid w:val="00467596"/>
    <w:rsid w:val="00471188"/>
    <w:rsid w:val="004720BD"/>
    <w:rsid w:val="004752EA"/>
    <w:rsid w:val="00481D88"/>
    <w:rsid w:val="0048356A"/>
    <w:rsid w:val="00484F77"/>
    <w:rsid w:val="00485531"/>
    <w:rsid w:val="00492CB0"/>
    <w:rsid w:val="00495574"/>
    <w:rsid w:val="004A0612"/>
    <w:rsid w:val="004A6AEB"/>
    <w:rsid w:val="004A705D"/>
    <w:rsid w:val="004B5861"/>
    <w:rsid w:val="004B7A07"/>
    <w:rsid w:val="004D2096"/>
    <w:rsid w:val="004D4959"/>
    <w:rsid w:val="004E0C88"/>
    <w:rsid w:val="004E1212"/>
    <w:rsid w:val="004E1D8A"/>
    <w:rsid w:val="004E70D6"/>
    <w:rsid w:val="004F0215"/>
    <w:rsid w:val="004F5720"/>
    <w:rsid w:val="00500693"/>
    <w:rsid w:val="00506D28"/>
    <w:rsid w:val="00513087"/>
    <w:rsid w:val="00515BB6"/>
    <w:rsid w:val="00521D6E"/>
    <w:rsid w:val="005269FC"/>
    <w:rsid w:val="00526EC5"/>
    <w:rsid w:val="00536F68"/>
    <w:rsid w:val="00540C0A"/>
    <w:rsid w:val="00541932"/>
    <w:rsid w:val="00546B06"/>
    <w:rsid w:val="00550212"/>
    <w:rsid w:val="0055046A"/>
    <w:rsid w:val="00554874"/>
    <w:rsid w:val="00554DF0"/>
    <w:rsid w:val="00557788"/>
    <w:rsid w:val="0056642C"/>
    <w:rsid w:val="0057406B"/>
    <w:rsid w:val="00580BDA"/>
    <w:rsid w:val="00580FF6"/>
    <w:rsid w:val="00582210"/>
    <w:rsid w:val="005903B2"/>
    <w:rsid w:val="005969CF"/>
    <w:rsid w:val="00597303"/>
    <w:rsid w:val="005A641A"/>
    <w:rsid w:val="005A6FCC"/>
    <w:rsid w:val="005B0BD1"/>
    <w:rsid w:val="005B3BC2"/>
    <w:rsid w:val="005B6560"/>
    <w:rsid w:val="005C4E26"/>
    <w:rsid w:val="005D0016"/>
    <w:rsid w:val="005D2687"/>
    <w:rsid w:val="005D6065"/>
    <w:rsid w:val="005E2152"/>
    <w:rsid w:val="005E395F"/>
    <w:rsid w:val="005E3B6C"/>
    <w:rsid w:val="005F017D"/>
    <w:rsid w:val="005F36DC"/>
    <w:rsid w:val="005F63BC"/>
    <w:rsid w:val="00600110"/>
    <w:rsid w:val="00601C49"/>
    <w:rsid w:val="00602AC3"/>
    <w:rsid w:val="00603497"/>
    <w:rsid w:val="0060750B"/>
    <w:rsid w:val="00607F1A"/>
    <w:rsid w:val="00614F80"/>
    <w:rsid w:val="006410F2"/>
    <w:rsid w:val="00644F3B"/>
    <w:rsid w:val="00645343"/>
    <w:rsid w:val="00647218"/>
    <w:rsid w:val="00647ED1"/>
    <w:rsid w:val="0065191E"/>
    <w:rsid w:val="00653154"/>
    <w:rsid w:val="00654175"/>
    <w:rsid w:val="00655384"/>
    <w:rsid w:val="00663C62"/>
    <w:rsid w:val="0066426F"/>
    <w:rsid w:val="006642B5"/>
    <w:rsid w:val="006661C3"/>
    <w:rsid w:val="00667613"/>
    <w:rsid w:val="00672F78"/>
    <w:rsid w:val="00682EE3"/>
    <w:rsid w:val="0068698F"/>
    <w:rsid w:val="00687215"/>
    <w:rsid w:val="00687D87"/>
    <w:rsid w:val="006938F1"/>
    <w:rsid w:val="006A012E"/>
    <w:rsid w:val="006A04A9"/>
    <w:rsid w:val="006A22EA"/>
    <w:rsid w:val="006A629E"/>
    <w:rsid w:val="006A7179"/>
    <w:rsid w:val="006B4A82"/>
    <w:rsid w:val="006C0470"/>
    <w:rsid w:val="006C473E"/>
    <w:rsid w:val="006C6835"/>
    <w:rsid w:val="006C777E"/>
    <w:rsid w:val="006D015F"/>
    <w:rsid w:val="006D23B0"/>
    <w:rsid w:val="006D2AEF"/>
    <w:rsid w:val="006D466C"/>
    <w:rsid w:val="006D521A"/>
    <w:rsid w:val="006E0081"/>
    <w:rsid w:val="006E3CDB"/>
    <w:rsid w:val="006E4EDC"/>
    <w:rsid w:val="006E754B"/>
    <w:rsid w:val="006F126C"/>
    <w:rsid w:val="006F3C4A"/>
    <w:rsid w:val="006F557C"/>
    <w:rsid w:val="007011AB"/>
    <w:rsid w:val="00701590"/>
    <w:rsid w:val="00702D08"/>
    <w:rsid w:val="00706303"/>
    <w:rsid w:val="00710BBF"/>
    <w:rsid w:val="00716174"/>
    <w:rsid w:val="007170EB"/>
    <w:rsid w:val="0072172B"/>
    <w:rsid w:val="0072652F"/>
    <w:rsid w:val="00741A85"/>
    <w:rsid w:val="00745E6B"/>
    <w:rsid w:val="0075248A"/>
    <w:rsid w:val="00757718"/>
    <w:rsid w:val="0076165D"/>
    <w:rsid w:val="00761D07"/>
    <w:rsid w:val="00762291"/>
    <w:rsid w:val="00763122"/>
    <w:rsid w:val="00764E8F"/>
    <w:rsid w:val="00770389"/>
    <w:rsid w:val="00770A37"/>
    <w:rsid w:val="00771868"/>
    <w:rsid w:val="00776CAA"/>
    <w:rsid w:val="007831FF"/>
    <w:rsid w:val="007878CE"/>
    <w:rsid w:val="007900C7"/>
    <w:rsid w:val="00794BFE"/>
    <w:rsid w:val="007A2959"/>
    <w:rsid w:val="007A4FED"/>
    <w:rsid w:val="007B0257"/>
    <w:rsid w:val="007B5146"/>
    <w:rsid w:val="007B522F"/>
    <w:rsid w:val="007C0095"/>
    <w:rsid w:val="007C0ED3"/>
    <w:rsid w:val="007C6009"/>
    <w:rsid w:val="007C6108"/>
    <w:rsid w:val="007C6FBF"/>
    <w:rsid w:val="007D270E"/>
    <w:rsid w:val="007D5202"/>
    <w:rsid w:val="007E1F92"/>
    <w:rsid w:val="007F09E6"/>
    <w:rsid w:val="007F6208"/>
    <w:rsid w:val="007F6A72"/>
    <w:rsid w:val="008029C4"/>
    <w:rsid w:val="0080508C"/>
    <w:rsid w:val="00806241"/>
    <w:rsid w:val="008112D3"/>
    <w:rsid w:val="008131B7"/>
    <w:rsid w:val="00822DCE"/>
    <w:rsid w:val="008316F0"/>
    <w:rsid w:val="00831F24"/>
    <w:rsid w:val="00843E16"/>
    <w:rsid w:val="00845239"/>
    <w:rsid w:val="00846F6F"/>
    <w:rsid w:val="00854A67"/>
    <w:rsid w:val="00857B28"/>
    <w:rsid w:val="00861AB4"/>
    <w:rsid w:val="00870A14"/>
    <w:rsid w:val="0087193A"/>
    <w:rsid w:val="00871A91"/>
    <w:rsid w:val="008736D8"/>
    <w:rsid w:val="00881014"/>
    <w:rsid w:val="008825B2"/>
    <w:rsid w:val="008839FA"/>
    <w:rsid w:val="00886D5E"/>
    <w:rsid w:val="008938FB"/>
    <w:rsid w:val="008A480F"/>
    <w:rsid w:val="008B0F0B"/>
    <w:rsid w:val="008B2265"/>
    <w:rsid w:val="008B38BC"/>
    <w:rsid w:val="008B40F4"/>
    <w:rsid w:val="008B4458"/>
    <w:rsid w:val="008B5930"/>
    <w:rsid w:val="008C137E"/>
    <w:rsid w:val="008C26D8"/>
    <w:rsid w:val="008C355B"/>
    <w:rsid w:val="008C5C33"/>
    <w:rsid w:val="008C68A5"/>
    <w:rsid w:val="008D0B8C"/>
    <w:rsid w:val="008D19DD"/>
    <w:rsid w:val="008D1B98"/>
    <w:rsid w:val="008D3060"/>
    <w:rsid w:val="008D6566"/>
    <w:rsid w:val="008D726D"/>
    <w:rsid w:val="008E41C4"/>
    <w:rsid w:val="008E5D1B"/>
    <w:rsid w:val="008F0C25"/>
    <w:rsid w:val="008F52EA"/>
    <w:rsid w:val="00916678"/>
    <w:rsid w:val="0091781D"/>
    <w:rsid w:val="00917D6B"/>
    <w:rsid w:val="00924C77"/>
    <w:rsid w:val="0093058E"/>
    <w:rsid w:val="00930B4F"/>
    <w:rsid w:val="00930F2D"/>
    <w:rsid w:val="00935078"/>
    <w:rsid w:val="00935720"/>
    <w:rsid w:val="00943CD3"/>
    <w:rsid w:val="00947F5A"/>
    <w:rsid w:val="009542E9"/>
    <w:rsid w:val="009654A0"/>
    <w:rsid w:val="00967252"/>
    <w:rsid w:val="0097551C"/>
    <w:rsid w:val="009775A5"/>
    <w:rsid w:val="0098058D"/>
    <w:rsid w:val="00982871"/>
    <w:rsid w:val="00985F2F"/>
    <w:rsid w:val="009875F8"/>
    <w:rsid w:val="00987976"/>
    <w:rsid w:val="009A151B"/>
    <w:rsid w:val="009A2CB4"/>
    <w:rsid w:val="009A52DF"/>
    <w:rsid w:val="009A5F76"/>
    <w:rsid w:val="009B2CB4"/>
    <w:rsid w:val="009C22E5"/>
    <w:rsid w:val="009C3B80"/>
    <w:rsid w:val="009C5C8C"/>
    <w:rsid w:val="009C6295"/>
    <w:rsid w:val="009C7551"/>
    <w:rsid w:val="009D3A6F"/>
    <w:rsid w:val="009D5840"/>
    <w:rsid w:val="009D753B"/>
    <w:rsid w:val="009D756A"/>
    <w:rsid w:val="009D7766"/>
    <w:rsid w:val="009E0381"/>
    <w:rsid w:val="009E1E42"/>
    <w:rsid w:val="009E24A0"/>
    <w:rsid w:val="009E7D9D"/>
    <w:rsid w:val="009F004F"/>
    <w:rsid w:val="009F48F2"/>
    <w:rsid w:val="009F51B0"/>
    <w:rsid w:val="00A00F52"/>
    <w:rsid w:val="00A01402"/>
    <w:rsid w:val="00A0154A"/>
    <w:rsid w:val="00A022FB"/>
    <w:rsid w:val="00A03155"/>
    <w:rsid w:val="00A11CD9"/>
    <w:rsid w:val="00A14B18"/>
    <w:rsid w:val="00A16AEB"/>
    <w:rsid w:val="00A17895"/>
    <w:rsid w:val="00A2075A"/>
    <w:rsid w:val="00A2077B"/>
    <w:rsid w:val="00A233D4"/>
    <w:rsid w:val="00A2517C"/>
    <w:rsid w:val="00A2547F"/>
    <w:rsid w:val="00A32F7B"/>
    <w:rsid w:val="00A37490"/>
    <w:rsid w:val="00A41EE8"/>
    <w:rsid w:val="00A525E1"/>
    <w:rsid w:val="00A55A06"/>
    <w:rsid w:val="00A56E1B"/>
    <w:rsid w:val="00A57433"/>
    <w:rsid w:val="00A60165"/>
    <w:rsid w:val="00A61D7C"/>
    <w:rsid w:val="00A64A0E"/>
    <w:rsid w:val="00A72A07"/>
    <w:rsid w:val="00A73E44"/>
    <w:rsid w:val="00A747E7"/>
    <w:rsid w:val="00A75A36"/>
    <w:rsid w:val="00A82EE6"/>
    <w:rsid w:val="00A832E2"/>
    <w:rsid w:val="00A8625A"/>
    <w:rsid w:val="00A94930"/>
    <w:rsid w:val="00A96887"/>
    <w:rsid w:val="00AB4204"/>
    <w:rsid w:val="00AD7287"/>
    <w:rsid w:val="00AD7327"/>
    <w:rsid w:val="00AE14B7"/>
    <w:rsid w:val="00AE175B"/>
    <w:rsid w:val="00AE3756"/>
    <w:rsid w:val="00B04B43"/>
    <w:rsid w:val="00B05053"/>
    <w:rsid w:val="00B05713"/>
    <w:rsid w:val="00B1057E"/>
    <w:rsid w:val="00B161B8"/>
    <w:rsid w:val="00B223F3"/>
    <w:rsid w:val="00B31513"/>
    <w:rsid w:val="00B424DC"/>
    <w:rsid w:val="00B447B1"/>
    <w:rsid w:val="00B46A1B"/>
    <w:rsid w:val="00B478B6"/>
    <w:rsid w:val="00B50419"/>
    <w:rsid w:val="00B65372"/>
    <w:rsid w:val="00B65431"/>
    <w:rsid w:val="00B65C23"/>
    <w:rsid w:val="00B763B5"/>
    <w:rsid w:val="00B8463C"/>
    <w:rsid w:val="00B92ABD"/>
    <w:rsid w:val="00B93A2F"/>
    <w:rsid w:val="00B940E0"/>
    <w:rsid w:val="00B94C18"/>
    <w:rsid w:val="00BA1710"/>
    <w:rsid w:val="00BA7F62"/>
    <w:rsid w:val="00BB0D42"/>
    <w:rsid w:val="00BB2287"/>
    <w:rsid w:val="00BB4CDF"/>
    <w:rsid w:val="00BB5E7B"/>
    <w:rsid w:val="00BC1615"/>
    <w:rsid w:val="00BC171C"/>
    <w:rsid w:val="00BD46BA"/>
    <w:rsid w:val="00BD7235"/>
    <w:rsid w:val="00BE3E4A"/>
    <w:rsid w:val="00BE6276"/>
    <w:rsid w:val="00BF40E3"/>
    <w:rsid w:val="00BF50CA"/>
    <w:rsid w:val="00C026A5"/>
    <w:rsid w:val="00C052B5"/>
    <w:rsid w:val="00C05686"/>
    <w:rsid w:val="00C117BB"/>
    <w:rsid w:val="00C153F8"/>
    <w:rsid w:val="00C20BFC"/>
    <w:rsid w:val="00C21162"/>
    <w:rsid w:val="00C30A9B"/>
    <w:rsid w:val="00C329B9"/>
    <w:rsid w:val="00C33B4B"/>
    <w:rsid w:val="00C35B4A"/>
    <w:rsid w:val="00C36AAE"/>
    <w:rsid w:val="00C43472"/>
    <w:rsid w:val="00C55BCD"/>
    <w:rsid w:val="00C60C7F"/>
    <w:rsid w:val="00C6290D"/>
    <w:rsid w:val="00C66A38"/>
    <w:rsid w:val="00C70836"/>
    <w:rsid w:val="00C70EF1"/>
    <w:rsid w:val="00C7410F"/>
    <w:rsid w:val="00C74D66"/>
    <w:rsid w:val="00C771B7"/>
    <w:rsid w:val="00C81DFF"/>
    <w:rsid w:val="00C82F52"/>
    <w:rsid w:val="00C84950"/>
    <w:rsid w:val="00C92250"/>
    <w:rsid w:val="00C94505"/>
    <w:rsid w:val="00C97C1D"/>
    <w:rsid w:val="00CC43D7"/>
    <w:rsid w:val="00CD146D"/>
    <w:rsid w:val="00CD435D"/>
    <w:rsid w:val="00CD4A86"/>
    <w:rsid w:val="00CE6CCA"/>
    <w:rsid w:val="00CE7F69"/>
    <w:rsid w:val="00D010F2"/>
    <w:rsid w:val="00D12C5E"/>
    <w:rsid w:val="00D178D7"/>
    <w:rsid w:val="00D26066"/>
    <w:rsid w:val="00D27827"/>
    <w:rsid w:val="00D30F80"/>
    <w:rsid w:val="00D43933"/>
    <w:rsid w:val="00D45B58"/>
    <w:rsid w:val="00D460B3"/>
    <w:rsid w:val="00D556C3"/>
    <w:rsid w:val="00D5575E"/>
    <w:rsid w:val="00D67C65"/>
    <w:rsid w:val="00D80FBF"/>
    <w:rsid w:val="00D84561"/>
    <w:rsid w:val="00D95246"/>
    <w:rsid w:val="00D9527E"/>
    <w:rsid w:val="00D958D8"/>
    <w:rsid w:val="00D96012"/>
    <w:rsid w:val="00D9743B"/>
    <w:rsid w:val="00DA0B14"/>
    <w:rsid w:val="00DA4407"/>
    <w:rsid w:val="00DA73AE"/>
    <w:rsid w:val="00DB034C"/>
    <w:rsid w:val="00DB171E"/>
    <w:rsid w:val="00DB378E"/>
    <w:rsid w:val="00DC01D4"/>
    <w:rsid w:val="00DC10ED"/>
    <w:rsid w:val="00DC659E"/>
    <w:rsid w:val="00DC793D"/>
    <w:rsid w:val="00DD04C4"/>
    <w:rsid w:val="00DD1BC6"/>
    <w:rsid w:val="00DD1D2F"/>
    <w:rsid w:val="00DE1E6D"/>
    <w:rsid w:val="00DE2DBD"/>
    <w:rsid w:val="00DE3C2A"/>
    <w:rsid w:val="00DE43E2"/>
    <w:rsid w:val="00DE46C0"/>
    <w:rsid w:val="00DE7303"/>
    <w:rsid w:val="00DF104D"/>
    <w:rsid w:val="00DF20B6"/>
    <w:rsid w:val="00DF76BB"/>
    <w:rsid w:val="00E018EA"/>
    <w:rsid w:val="00E04FBB"/>
    <w:rsid w:val="00E06EF1"/>
    <w:rsid w:val="00E11494"/>
    <w:rsid w:val="00E15BF2"/>
    <w:rsid w:val="00E24198"/>
    <w:rsid w:val="00E24A71"/>
    <w:rsid w:val="00E26CF0"/>
    <w:rsid w:val="00E410B5"/>
    <w:rsid w:val="00E45B98"/>
    <w:rsid w:val="00E46E56"/>
    <w:rsid w:val="00E543BF"/>
    <w:rsid w:val="00E550C0"/>
    <w:rsid w:val="00E57109"/>
    <w:rsid w:val="00E622FC"/>
    <w:rsid w:val="00E6551E"/>
    <w:rsid w:val="00E732F7"/>
    <w:rsid w:val="00E77347"/>
    <w:rsid w:val="00E93DF0"/>
    <w:rsid w:val="00E9435B"/>
    <w:rsid w:val="00E94480"/>
    <w:rsid w:val="00E94657"/>
    <w:rsid w:val="00EA06D7"/>
    <w:rsid w:val="00EA08CF"/>
    <w:rsid w:val="00EB0C10"/>
    <w:rsid w:val="00EB4213"/>
    <w:rsid w:val="00EC2BCE"/>
    <w:rsid w:val="00EC4143"/>
    <w:rsid w:val="00EC5F24"/>
    <w:rsid w:val="00EC64F4"/>
    <w:rsid w:val="00ED449B"/>
    <w:rsid w:val="00ED4DA9"/>
    <w:rsid w:val="00ED5BBE"/>
    <w:rsid w:val="00EE0787"/>
    <w:rsid w:val="00EE1B01"/>
    <w:rsid w:val="00EE1CB7"/>
    <w:rsid w:val="00EE35EB"/>
    <w:rsid w:val="00EE499A"/>
    <w:rsid w:val="00EE6904"/>
    <w:rsid w:val="00EF4480"/>
    <w:rsid w:val="00EF5908"/>
    <w:rsid w:val="00EF7B3B"/>
    <w:rsid w:val="00F06079"/>
    <w:rsid w:val="00F07166"/>
    <w:rsid w:val="00F10B46"/>
    <w:rsid w:val="00F129E5"/>
    <w:rsid w:val="00F14EE9"/>
    <w:rsid w:val="00F160D6"/>
    <w:rsid w:val="00F17F95"/>
    <w:rsid w:val="00F20147"/>
    <w:rsid w:val="00F201CA"/>
    <w:rsid w:val="00F22F32"/>
    <w:rsid w:val="00F24929"/>
    <w:rsid w:val="00F24F59"/>
    <w:rsid w:val="00F25A0C"/>
    <w:rsid w:val="00F26C79"/>
    <w:rsid w:val="00F34497"/>
    <w:rsid w:val="00F41081"/>
    <w:rsid w:val="00F43C6A"/>
    <w:rsid w:val="00F460EC"/>
    <w:rsid w:val="00F46C47"/>
    <w:rsid w:val="00F6051F"/>
    <w:rsid w:val="00F640C3"/>
    <w:rsid w:val="00F668D5"/>
    <w:rsid w:val="00F71FB5"/>
    <w:rsid w:val="00F720C1"/>
    <w:rsid w:val="00F75C02"/>
    <w:rsid w:val="00F80CAC"/>
    <w:rsid w:val="00F811C3"/>
    <w:rsid w:val="00F850A0"/>
    <w:rsid w:val="00F90F78"/>
    <w:rsid w:val="00F93902"/>
    <w:rsid w:val="00F94D19"/>
    <w:rsid w:val="00F95C87"/>
    <w:rsid w:val="00FB0189"/>
    <w:rsid w:val="00FB29B8"/>
    <w:rsid w:val="00FB4CE7"/>
    <w:rsid w:val="00FB5C63"/>
    <w:rsid w:val="00FC441D"/>
    <w:rsid w:val="00FC57BA"/>
    <w:rsid w:val="00FC603D"/>
    <w:rsid w:val="00FD0B25"/>
    <w:rsid w:val="00FD15CB"/>
    <w:rsid w:val="00FD2704"/>
    <w:rsid w:val="00FD7851"/>
    <w:rsid w:val="00FD7B5D"/>
    <w:rsid w:val="00FE0BC4"/>
    <w:rsid w:val="00FE69DC"/>
    <w:rsid w:val="00FE71B7"/>
    <w:rsid w:val="00FF0AF5"/>
    <w:rsid w:val="00FF0FB1"/>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82AF8AE"/>
  <w15:chartTrackingRefBased/>
  <w15:docId w15:val="{DD1AC264-0ED1-40F8-96D2-C8EE3C3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4"/>
  </w:style>
  <w:style w:type="paragraph" w:styleId="Heading1">
    <w:name w:val="heading 1"/>
    <w:basedOn w:val="Normal"/>
    <w:next w:val="Normal"/>
    <w:link w:val="Heading1Char"/>
    <w:qFormat/>
    <w:rsid w:val="005903B2"/>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0"/>
    <w:rPr>
      <w:rFonts w:ascii="Segoe UI" w:hAnsi="Segoe UI" w:cs="Segoe UI"/>
      <w:sz w:val="18"/>
      <w:szCs w:val="18"/>
    </w:rPr>
  </w:style>
  <w:style w:type="paragraph" w:styleId="ListParagraph">
    <w:name w:val="List Paragraph"/>
    <w:basedOn w:val="Normal"/>
    <w:uiPriority w:val="34"/>
    <w:qFormat/>
    <w:rsid w:val="002A20F5"/>
    <w:pPr>
      <w:ind w:left="720"/>
      <w:contextualSpacing/>
    </w:pPr>
  </w:style>
  <w:style w:type="paragraph" w:styleId="Header">
    <w:name w:val="header"/>
    <w:basedOn w:val="Normal"/>
    <w:link w:val="HeaderChar"/>
    <w:uiPriority w:val="99"/>
    <w:unhideWhenUsed/>
    <w:rsid w:val="00F7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B5"/>
  </w:style>
  <w:style w:type="paragraph" w:styleId="Footer">
    <w:name w:val="footer"/>
    <w:basedOn w:val="Normal"/>
    <w:link w:val="FooterChar"/>
    <w:uiPriority w:val="99"/>
    <w:unhideWhenUsed/>
    <w:rsid w:val="00F7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B5"/>
  </w:style>
  <w:style w:type="table" w:styleId="TableGrid">
    <w:name w:val="Table Grid"/>
    <w:basedOn w:val="TableNormal"/>
    <w:uiPriority w:val="39"/>
    <w:rsid w:val="002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C8C"/>
    <w:rPr>
      <w:sz w:val="20"/>
      <w:szCs w:val="20"/>
    </w:rPr>
  </w:style>
  <w:style w:type="character" w:styleId="FootnoteReference">
    <w:name w:val="footnote reference"/>
    <w:basedOn w:val="DefaultParagraphFont"/>
    <w:uiPriority w:val="99"/>
    <w:semiHidden/>
    <w:unhideWhenUsed/>
    <w:rsid w:val="009C5C8C"/>
    <w:rPr>
      <w:vertAlign w:val="superscript"/>
    </w:rPr>
  </w:style>
  <w:style w:type="character" w:styleId="Hyperlink">
    <w:name w:val="Hyperlink"/>
    <w:basedOn w:val="DefaultParagraphFont"/>
    <w:unhideWhenUsed/>
    <w:rsid w:val="00BF40E3"/>
    <w:rPr>
      <w:color w:val="0563C1" w:themeColor="hyperlink"/>
      <w:u w:val="single"/>
    </w:rPr>
  </w:style>
  <w:style w:type="character" w:styleId="FollowedHyperlink">
    <w:name w:val="FollowedHyperlink"/>
    <w:basedOn w:val="DefaultParagraphFont"/>
    <w:uiPriority w:val="99"/>
    <w:semiHidden/>
    <w:unhideWhenUsed/>
    <w:rsid w:val="005E3B6C"/>
    <w:rPr>
      <w:color w:val="954F72" w:themeColor="followedHyperlink"/>
      <w:u w:val="single"/>
    </w:rPr>
  </w:style>
  <w:style w:type="paragraph" w:customStyle="1" w:styleId="xmsonormal">
    <w:name w:val="x_msonormal"/>
    <w:basedOn w:val="Normal"/>
    <w:rsid w:val="00E410B5"/>
    <w:pPr>
      <w:autoSpaceDN w:val="0"/>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6531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2911"/>
    <w:pPr>
      <w:spacing w:after="0" w:line="240" w:lineRule="auto"/>
    </w:pPr>
  </w:style>
  <w:style w:type="character" w:styleId="Emphasis">
    <w:name w:val="Emphasis"/>
    <w:uiPriority w:val="20"/>
    <w:qFormat/>
    <w:rsid w:val="00060306"/>
    <w:rPr>
      <w:i/>
      <w:iCs/>
    </w:rPr>
  </w:style>
  <w:style w:type="paragraph" w:customStyle="1" w:styleId="Default">
    <w:name w:val="Default"/>
    <w:rsid w:val="00435B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903B2"/>
    <w:rPr>
      <w:rFonts w:ascii="Calibri Light" w:eastAsia="Times New Roman" w:hAnsi="Calibri Light" w:cs="Times New Roman"/>
      <w:b/>
      <w:bCs/>
      <w:kern w:val="32"/>
      <w:sz w:val="32"/>
      <w:szCs w:val="32"/>
      <w:lang w:val="en-US"/>
    </w:rPr>
  </w:style>
  <w:style w:type="character" w:styleId="CommentReference">
    <w:name w:val="annotation reference"/>
    <w:basedOn w:val="DefaultParagraphFont"/>
    <w:uiPriority w:val="99"/>
    <w:semiHidden/>
    <w:unhideWhenUsed/>
    <w:rsid w:val="0072172B"/>
    <w:rPr>
      <w:sz w:val="16"/>
      <w:szCs w:val="16"/>
    </w:rPr>
  </w:style>
  <w:style w:type="paragraph" w:styleId="CommentText">
    <w:name w:val="annotation text"/>
    <w:basedOn w:val="Normal"/>
    <w:link w:val="CommentTextChar"/>
    <w:uiPriority w:val="99"/>
    <w:semiHidden/>
    <w:unhideWhenUsed/>
    <w:rsid w:val="0072172B"/>
    <w:pPr>
      <w:spacing w:line="240" w:lineRule="auto"/>
    </w:pPr>
    <w:rPr>
      <w:sz w:val="20"/>
      <w:szCs w:val="20"/>
    </w:rPr>
  </w:style>
  <w:style w:type="character" w:customStyle="1" w:styleId="CommentTextChar">
    <w:name w:val="Comment Text Char"/>
    <w:basedOn w:val="DefaultParagraphFont"/>
    <w:link w:val="CommentText"/>
    <w:uiPriority w:val="99"/>
    <w:semiHidden/>
    <w:rsid w:val="0072172B"/>
    <w:rPr>
      <w:sz w:val="20"/>
      <w:szCs w:val="20"/>
    </w:rPr>
  </w:style>
  <w:style w:type="paragraph" w:styleId="CommentSubject">
    <w:name w:val="annotation subject"/>
    <w:basedOn w:val="CommentText"/>
    <w:next w:val="CommentText"/>
    <w:link w:val="CommentSubjectChar"/>
    <w:uiPriority w:val="99"/>
    <w:semiHidden/>
    <w:unhideWhenUsed/>
    <w:rsid w:val="0072172B"/>
    <w:rPr>
      <w:b/>
      <w:bCs/>
    </w:rPr>
  </w:style>
  <w:style w:type="character" w:customStyle="1" w:styleId="CommentSubjectChar">
    <w:name w:val="Comment Subject Char"/>
    <w:basedOn w:val="CommentTextChar"/>
    <w:link w:val="CommentSubject"/>
    <w:uiPriority w:val="99"/>
    <w:semiHidden/>
    <w:rsid w:val="00721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91">
      <w:bodyDiv w:val="1"/>
      <w:marLeft w:val="0"/>
      <w:marRight w:val="0"/>
      <w:marTop w:val="0"/>
      <w:marBottom w:val="0"/>
      <w:divBdr>
        <w:top w:val="none" w:sz="0" w:space="0" w:color="auto"/>
        <w:left w:val="none" w:sz="0" w:space="0" w:color="auto"/>
        <w:bottom w:val="none" w:sz="0" w:space="0" w:color="auto"/>
        <w:right w:val="none" w:sz="0" w:space="0" w:color="auto"/>
      </w:divBdr>
    </w:div>
    <w:div w:id="6761878">
      <w:bodyDiv w:val="1"/>
      <w:marLeft w:val="0"/>
      <w:marRight w:val="0"/>
      <w:marTop w:val="0"/>
      <w:marBottom w:val="0"/>
      <w:divBdr>
        <w:top w:val="none" w:sz="0" w:space="0" w:color="auto"/>
        <w:left w:val="none" w:sz="0" w:space="0" w:color="auto"/>
        <w:bottom w:val="none" w:sz="0" w:space="0" w:color="auto"/>
        <w:right w:val="none" w:sz="0" w:space="0" w:color="auto"/>
      </w:divBdr>
    </w:div>
    <w:div w:id="172427067">
      <w:bodyDiv w:val="1"/>
      <w:marLeft w:val="0"/>
      <w:marRight w:val="0"/>
      <w:marTop w:val="0"/>
      <w:marBottom w:val="0"/>
      <w:divBdr>
        <w:top w:val="none" w:sz="0" w:space="0" w:color="auto"/>
        <w:left w:val="none" w:sz="0" w:space="0" w:color="auto"/>
        <w:bottom w:val="none" w:sz="0" w:space="0" w:color="auto"/>
        <w:right w:val="none" w:sz="0" w:space="0" w:color="auto"/>
      </w:divBdr>
    </w:div>
    <w:div w:id="215089585">
      <w:bodyDiv w:val="1"/>
      <w:marLeft w:val="0"/>
      <w:marRight w:val="0"/>
      <w:marTop w:val="0"/>
      <w:marBottom w:val="0"/>
      <w:divBdr>
        <w:top w:val="none" w:sz="0" w:space="0" w:color="auto"/>
        <w:left w:val="none" w:sz="0" w:space="0" w:color="auto"/>
        <w:bottom w:val="none" w:sz="0" w:space="0" w:color="auto"/>
        <w:right w:val="none" w:sz="0" w:space="0" w:color="auto"/>
      </w:divBdr>
    </w:div>
    <w:div w:id="286665681">
      <w:bodyDiv w:val="1"/>
      <w:marLeft w:val="0"/>
      <w:marRight w:val="0"/>
      <w:marTop w:val="0"/>
      <w:marBottom w:val="0"/>
      <w:divBdr>
        <w:top w:val="none" w:sz="0" w:space="0" w:color="auto"/>
        <w:left w:val="none" w:sz="0" w:space="0" w:color="auto"/>
        <w:bottom w:val="none" w:sz="0" w:space="0" w:color="auto"/>
        <w:right w:val="none" w:sz="0" w:space="0" w:color="auto"/>
      </w:divBdr>
      <w:divsChild>
        <w:div w:id="1496072513">
          <w:marLeft w:val="878"/>
          <w:marRight w:val="0"/>
          <w:marTop w:val="96"/>
          <w:marBottom w:val="0"/>
          <w:divBdr>
            <w:top w:val="none" w:sz="0" w:space="0" w:color="auto"/>
            <w:left w:val="none" w:sz="0" w:space="0" w:color="auto"/>
            <w:bottom w:val="none" w:sz="0" w:space="0" w:color="auto"/>
            <w:right w:val="none" w:sz="0" w:space="0" w:color="auto"/>
          </w:divBdr>
        </w:div>
        <w:div w:id="1888225658">
          <w:marLeft w:val="878"/>
          <w:marRight w:val="0"/>
          <w:marTop w:val="96"/>
          <w:marBottom w:val="0"/>
          <w:divBdr>
            <w:top w:val="none" w:sz="0" w:space="0" w:color="auto"/>
            <w:left w:val="none" w:sz="0" w:space="0" w:color="auto"/>
            <w:bottom w:val="none" w:sz="0" w:space="0" w:color="auto"/>
            <w:right w:val="none" w:sz="0" w:space="0" w:color="auto"/>
          </w:divBdr>
        </w:div>
      </w:divsChild>
    </w:div>
    <w:div w:id="350495821">
      <w:bodyDiv w:val="1"/>
      <w:marLeft w:val="0"/>
      <w:marRight w:val="0"/>
      <w:marTop w:val="0"/>
      <w:marBottom w:val="0"/>
      <w:divBdr>
        <w:top w:val="none" w:sz="0" w:space="0" w:color="auto"/>
        <w:left w:val="none" w:sz="0" w:space="0" w:color="auto"/>
        <w:bottom w:val="none" w:sz="0" w:space="0" w:color="auto"/>
        <w:right w:val="none" w:sz="0" w:space="0" w:color="auto"/>
      </w:divBdr>
      <w:divsChild>
        <w:div w:id="346366558">
          <w:marLeft w:val="0"/>
          <w:marRight w:val="0"/>
          <w:marTop w:val="0"/>
          <w:marBottom w:val="0"/>
          <w:divBdr>
            <w:top w:val="none" w:sz="0" w:space="0" w:color="auto"/>
            <w:left w:val="none" w:sz="0" w:space="0" w:color="auto"/>
            <w:bottom w:val="none" w:sz="0" w:space="0" w:color="auto"/>
            <w:right w:val="none" w:sz="0" w:space="0" w:color="auto"/>
          </w:divBdr>
        </w:div>
        <w:div w:id="53479500">
          <w:marLeft w:val="0"/>
          <w:marRight w:val="0"/>
          <w:marTop w:val="0"/>
          <w:marBottom w:val="0"/>
          <w:divBdr>
            <w:top w:val="none" w:sz="0" w:space="0" w:color="auto"/>
            <w:left w:val="none" w:sz="0" w:space="0" w:color="auto"/>
            <w:bottom w:val="none" w:sz="0" w:space="0" w:color="auto"/>
            <w:right w:val="none" w:sz="0" w:space="0" w:color="auto"/>
          </w:divBdr>
        </w:div>
        <w:div w:id="1383292401">
          <w:marLeft w:val="0"/>
          <w:marRight w:val="0"/>
          <w:marTop w:val="0"/>
          <w:marBottom w:val="0"/>
          <w:divBdr>
            <w:top w:val="none" w:sz="0" w:space="0" w:color="auto"/>
            <w:left w:val="none" w:sz="0" w:space="0" w:color="auto"/>
            <w:bottom w:val="none" w:sz="0" w:space="0" w:color="auto"/>
            <w:right w:val="none" w:sz="0" w:space="0" w:color="auto"/>
          </w:divBdr>
        </w:div>
      </w:divsChild>
    </w:div>
    <w:div w:id="402919647">
      <w:bodyDiv w:val="1"/>
      <w:marLeft w:val="0"/>
      <w:marRight w:val="0"/>
      <w:marTop w:val="0"/>
      <w:marBottom w:val="0"/>
      <w:divBdr>
        <w:top w:val="none" w:sz="0" w:space="0" w:color="auto"/>
        <w:left w:val="none" w:sz="0" w:space="0" w:color="auto"/>
        <w:bottom w:val="none" w:sz="0" w:space="0" w:color="auto"/>
        <w:right w:val="none" w:sz="0" w:space="0" w:color="auto"/>
      </w:divBdr>
    </w:div>
    <w:div w:id="554395722">
      <w:bodyDiv w:val="1"/>
      <w:marLeft w:val="0"/>
      <w:marRight w:val="0"/>
      <w:marTop w:val="0"/>
      <w:marBottom w:val="0"/>
      <w:divBdr>
        <w:top w:val="none" w:sz="0" w:space="0" w:color="auto"/>
        <w:left w:val="none" w:sz="0" w:space="0" w:color="auto"/>
        <w:bottom w:val="none" w:sz="0" w:space="0" w:color="auto"/>
        <w:right w:val="none" w:sz="0" w:space="0" w:color="auto"/>
      </w:divBdr>
    </w:div>
    <w:div w:id="756679657">
      <w:bodyDiv w:val="1"/>
      <w:marLeft w:val="0"/>
      <w:marRight w:val="0"/>
      <w:marTop w:val="0"/>
      <w:marBottom w:val="0"/>
      <w:divBdr>
        <w:top w:val="none" w:sz="0" w:space="0" w:color="auto"/>
        <w:left w:val="none" w:sz="0" w:space="0" w:color="auto"/>
        <w:bottom w:val="none" w:sz="0" w:space="0" w:color="auto"/>
        <w:right w:val="none" w:sz="0" w:space="0" w:color="auto"/>
      </w:divBdr>
      <w:divsChild>
        <w:div w:id="727462543">
          <w:marLeft w:val="0"/>
          <w:marRight w:val="0"/>
          <w:marTop w:val="0"/>
          <w:marBottom w:val="0"/>
          <w:divBdr>
            <w:top w:val="none" w:sz="0" w:space="0" w:color="auto"/>
            <w:left w:val="none" w:sz="0" w:space="0" w:color="auto"/>
            <w:bottom w:val="none" w:sz="0" w:space="0" w:color="auto"/>
            <w:right w:val="none" w:sz="0" w:space="0" w:color="auto"/>
          </w:divBdr>
          <w:divsChild>
            <w:div w:id="1079642861">
              <w:marLeft w:val="0"/>
              <w:marRight w:val="0"/>
              <w:marTop w:val="0"/>
              <w:marBottom w:val="0"/>
              <w:divBdr>
                <w:top w:val="none" w:sz="0" w:space="0" w:color="auto"/>
                <w:left w:val="none" w:sz="0" w:space="0" w:color="auto"/>
                <w:bottom w:val="none" w:sz="0" w:space="0" w:color="auto"/>
                <w:right w:val="none" w:sz="0" w:space="0" w:color="auto"/>
              </w:divBdr>
              <w:divsChild>
                <w:div w:id="2010399927">
                  <w:marLeft w:val="0"/>
                  <w:marRight w:val="0"/>
                  <w:marTop w:val="0"/>
                  <w:marBottom w:val="0"/>
                  <w:divBdr>
                    <w:top w:val="none" w:sz="0" w:space="0" w:color="auto"/>
                    <w:left w:val="none" w:sz="0" w:space="0" w:color="auto"/>
                    <w:bottom w:val="none" w:sz="0" w:space="0" w:color="auto"/>
                    <w:right w:val="none" w:sz="0" w:space="0" w:color="auto"/>
                  </w:divBdr>
                  <w:divsChild>
                    <w:div w:id="1816947526">
                      <w:marLeft w:val="0"/>
                      <w:marRight w:val="0"/>
                      <w:marTop w:val="0"/>
                      <w:marBottom w:val="0"/>
                      <w:divBdr>
                        <w:top w:val="none" w:sz="0" w:space="0" w:color="auto"/>
                        <w:left w:val="none" w:sz="0" w:space="0" w:color="auto"/>
                        <w:bottom w:val="none" w:sz="0" w:space="0" w:color="auto"/>
                        <w:right w:val="none" w:sz="0" w:space="0" w:color="auto"/>
                      </w:divBdr>
                      <w:divsChild>
                        <w:div w:id="932906804">
                          <w:marLeft w:val="0"/>
                          <w:marRight w:val="0"/>
                          <w:marTop w:val="0"/>
                          <w:marBottom w:val="0"/>
                          <w:divBdr>
                            <w:top w:val="none" w:sz="0" w:space="0" w:color="auto"/>
                            <w:left w:val="none" w:sz="0" w:space="0" w:color="auto"/>
                            <w:bottom w:val="none" w:sz="0" w:space="0" w:color="auto"/>
                            <w:right w:val="none" w:sz="0" w:space="0" w:color="auto"/>
                          </w:divBdr>
                          <w:divsChild>
                            <w:div w:id="1563296019">
                              <w:marLeft w:val="0"/>
                              <w:marRight w:val="0"/>
                              <w:marTop w:val="0"/>
                              <w:marBottom w:val="0"/>
                              <w:divBdr>
                                <w:top w:val="none" w:sz="0" w:space="0" w:color="auto"/>
                                <w:left w:val="none" w:sz="0" w:space="0" w:color="auto"/>
                                <w:bottom w:val="none" w:sz="0" w:space="0" w:color="auto"/>
                                <w:right w:val="none" w:sz="0" w:space="0" w:color="auto"/>
                              </w:divBdr>
                              <w:divsChild>
                                <w:div w:id="380328932">
                                  <w:marLeft w:val="0"/>
                                  <w:marRight w:val="0"/>
                                  <w:marTop w:val="0"/>
                                  <w:marBottom w:val="0"/>
                                  <w:divBdr>
                                    <w:top w:val="none" w:sz="0" w:space="0" w:color="auto"/>
                                    <w:left w:val="none" w:sz="0" w:space="0" w:color="auto"/>
                                    <w:bottom w:val="none" w:sz="0" w:space="0" w:color="auto"/>
                                    <w:right w:val="none" w:sz="0" w:space="0" w:color="auto"/>
                                  </w:divBdr>
                                  <w:divsChild>
                                    <w:div w:id="1888637324">
                                      <w:marLeft w:val="0"/>
                                      <w:marRight w:val="0"/>
                                      <w:marTop w:val="0"/>
                                      <w:marBottom w:val="0"/>
                                      <w:divBdr>
                                        <w:top w:val="none" w:sz="0" w:space="0" w:color="auto"/>
                                        <w:left w:val="none" w:sz="0" w:space="0" w:color="auto"/>
                                        <w:bottom w:val="none" w:sz="0" w:space="0" w:color="auto"/>
                                        <w:right w:val="none" w:sz="0" w:space="0" w:color="auto"/>
                                      </w:divBdr>
                                      <w:divsChild>
                                        <w:div w:id="437262818">
                                          <w:marLeft w:val="0"/>
                                          <w:marRight w:val="0"/>
                                          <w:marTop w:val="0"/>
                                          <w:marBottom w:val="0"/>
                                          <w:divBdr>
                                            <w:top w:val="none" w:sz="0" w:space="0" w:color="auto"/>
                                            <w:left w:val="none" w:sz="0" w:space="0" w:color="auto"/>
                                            <w:bottom w:val="none" w:sz="0" w:space="0" w:color="auto"/>
                                            <w:right w:val="none" w:sz="0" w:space="0" w:color="auto"/>
                                          </w:divBdr>
                                          <w:divsChild>
                                            <w:div w:id="29575290">
                                              <w:marLeft w:val="0"/>
                                              <w:marRight w:val="0"/>
                                              <w:marTop w:val="0"/>
                                              <w:marBottom w:val="0"/>
                                              <w:divBdr>
                                                <w:top w:val="single" w:sz="12" w:space="2" w:color="FFFFCC"/>
                                                <w:left w:val="single" w:sz="12" w:space="2" w:color="FFFFCC"/>
                                                <w:bottom w:val="single" w:sz="12" w:space="2" w:color="FFFFCC"/>
                                                <w:right w:val="single" w:sz="12" w:space="0" w:color="FFFFCC"/>
                                              </w:divBdr>
                                              <w:divsChild>
                                                <w:div w:id="608508346">
                                                  <w:marLeft w:val="0"/>
                                                  <w:marRight w:val="0"/>
                                                  <w:marTop w:val="0"/>
                                                  <w:marBottom w:val="0"/>
                                                  <w:divBdr>
                                                    <w:top w:val="none" w:sz="0" w:space="0" w:color="auto"/>
                                                    <w:left w:val="none" w:sz="0" w:space="0" w:color="auto"/>
                                                    <w:bottom w:val="none" w:sz="0" w:space="0" w:color="auto"/>
                                                    <w:right w:val="none" w:sz="0" w:space="0" w:color="auto"/>
                                                  </w:divBdr>
                                                  <w:divsChild>
                                                    <w:div w:id="1427657087">
                                                      <w:marLeft w:val="0"/>
                                                      <w:marRight w:val="0"/>
                                                      <w:marTop w:val="0"/>
                                                      <w:marBottom w:val="0"/>
                                                      <w:divBdr>
                                                        <w:top w:val="none" w:sz="0" w:space="0" w:color="auto"/>
                                                        <w:left w:val="none" w:sz="0" w:space="0" w:color="auto"/>
                                                        <w:bottom w:val="none" w:sz="0" w:space="0" w:color="auto"/>
                                                        <w:right w:val="none" w:sz="0" w:space="0" w:color="auto"/>
                                                      </w:divBdr>
                                                      <w:divsChild>
                                                        <w:div w:id="1819224509">
                                                          <w:marLeft w:val="0"/>
                                                          <w:marRight w:val="0"/>
                                                          <w:marTop w:val="0"/>
                                                          <w:marBottom w:val="0"/>
                                                          <w:divBdr>
                                                            <w:top w:val="none" w:sz="0" w:space="0" w:color="auto"/>
                                                            <w:left w:val="none" w:sz="0" w:space="0" w:color="auto"/>
                                                            <w:bottom w:val="none" w:sz="0" w:space="0" w:color="auto"/>
                                                            <w:right w:val="none" w:sz="0" w:space="0" w:color="auto"/>
                                                          </w:divBdr>
                                                          <w:divsChild>
                                                            <w:div w:id="1925257828">
                                                              <w:marLeft w:val="0"/>
                                                              <w:marRight w:val="0"/>
                                                              <w:marTop w:val="0"/>
                                                              <w:marBottom w:val="0"/>
                                                              <w:divBdr>
                                                                <w:top w:val="none" w:sz="0" w:space="0" w:color="auto"/>
                                                                <w:left w:val="none" w:sz="0" w:space="0" w:color="auto"/>
                                                                <w:bottom w:val="none" w:sz="0" w:space="0" w:color="auto"/>
                                                                <w:right w:val="none" w:sz="0" w:space="0" w:color="auto"/>
                                                              </w:divBdr>
                                                              <w:divsChild>
                                                                <w:div w:id="663050886">
                                                                  <w:marLeft w:val="0"/>
                                                                  <w:marRight w:val="0"/>
                                                                  <w:marTop w:val="0"/>
                                                                  <w:marBottom w:val="0"/>
                                                                  <w:divBdr>
                                                                    <w:top w:val="none" w:sz="0" w:space="0" w:color="auto"/>
                                                                    <w:left w:val="none" w:sz="0" w:space="0" w:color="auto"/>
                                                                    <w:bottom w:val="none" w:sz="0" w:space="0" w:color="auto"/>
                                                                    <w:right w:val="none" w:sz="0" w:space="0" w:color="auto"/>
                                                                  </w:divBdr>
                                                                  <w:divsChild>
                                                                    <w:div w:id="981349094">
                                                                      <w:marLeft w:val="0"/>
                                                                      <w:marRight w:val="0"/>
                                                                      <w:marTop w:val="0"/>
                                                                      <w:marBottom w:val="0"/>
                                                                      <w:divBdr>
                                                                        <w:top w:val="none" w:sz="0" w:space="0" w:color="auto"/>
                                                                        <w:left w:val="none" w:sz="0" w:space="0" w:color="auto"/>
                                                                        <w:bottom w:val="none" w:sz="0" w:space="0" w:color="auto"/>
                                                                        <w:right w:val="none" w:sz="0" w:space="0" w:color="auto"/>
                                                                      </w:divBdr>
                                                                      <w:divsChild>
                                                                        <w:div w:id="1995792930">
                                                                          <w:marLeft w:val="0"/>
                                                                          <w:marRight w:val="0"/>
                                                                          <w:marTop w:val="0"/>
                                                                          <w:marBottom w:val="0"/>
                                                                          <w:divBdr>
                                                                            <w:top w:val="none" w:sz="0" w:space="0" w:color="auto"/>
                                                                            <w:left w:val="none" w:sz="0" w:space="0" w:color="auto"/>
                                                                            <w:bottom w:val="none" w:sz="0" w:space="0" w:color="auto"/>
                                                                            <w:right w:val="none" w:sz="0" w:space="0" w:color="auto"/>
                                                                          </w:divBdr>
                                                                          <w:divsChild>
                                                                            <w:div w:id="1165510110">
                                                                              <w:marLeft w:val="0"/>
                                                                              <w:marRight w:val="0"/>
                                                                              <w:marTop w:val="0"/>
                                                                              <w:marBottom w:val="0"/>
                                                                              <w:divBdr>
                                                                                <w:top w:val="none" w:sz="0" w:space="0" w:color="auto"/>
                                                                                <w:left w:val="none" w:sz="0" w:space="0" w:color="auto"/>
                                                                                <w:bottom w:val="none" w:sz="0" w:space="0" w:color="auto"/>
                                                                                <w:right w:val="none" w:sz="0" w:space="0" w:color="auto"/>
                                                                              </w:divBdr>
                                                                              <w:divsChild>
                                                                                <w:div w:id="557085456">
                                                                                  <w:marLeft w:val="0"/>
                                                                                  <w:marRight w:val="0"/>
                                                                                  <w:marTop w:val="0"/>
                                                                                  <w:marBottom w:val="0"/>
                                                                                  <w:divBdr>
                                                                                    <w:top w:val="none" w:sz="0" w:space="0" w:color="auto"/>
                                                                                    <w:left w:val="none" w:sz="0" w:space="0" w:color="auto"/>
                                                                                    <w:bottom w:val="none" w:sz="0" w:space="0" w:color="auto"/>
                                                                                    <w:right w:val="none" w:sz="0" w:space="0" w:color="auto"/>
                                                                                  </w:divBdr>
                                                                                  <w:divsChild>
                                                                                    <w:div w:id="1361785420">
                                                                                      <w:marLeft w:val="0"/>
                                                                                      <w:marRight w:val="0"/>
                                                                                      <w:marTop w:val="0"/>
                                                                                      <w:marBottom w:val="0"/>
                                                                                      <w:divBdr>
                                                                                        <w:top w:val="none" w:sz="0" w:space="0" w:color="auto"/>
                                                                                        <w:left w:val="none" w:sz="0" w:space="0" w:color="auto"/>
                                                                                        <w:bottom w:val="none" w:sz="0" w:space="0" w:color="auto"/>
                                                                                        <w:right w:val="none" w:sz="0" w:space="0" w:color="auto"/>
                                                                                      </w:divBdr>
                                                                                      <w:divsChild>
                                                                                        <w:div w:id="56979169">
                                                                                          <w:marLeft w:val="0"/>
                                                                                          <w:marRight w:val="0"/>
                                                                                          <w:marTop w:val="0"/>
                                                                                          <w:marBottom w:val="0"/>
                                                                                          <w:divBdr>
                                                                                            <w:top w:val="none" w:sz="0" w:space="0" w:color="auto"/>
                                                                                            <w:left w:val="none" w:sz="0" w:space="0" w:color="auto"/>
                                                                                            <w:bottom w:val="none" w:sz="0" w:space="0" w:color="auto"/>
                                                                                            <w:right w:val="none" w:sz="0" w:space="0" w:color="auto"/>
                                                                                          </w:divBdr>
                                                                                          <w:divsChild>
                                                                                            <w:div w:id="1209147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613105">
                                                                                                  <w:marLeft w:val="0"/>
                                                                                                  <w:marRight w:val="0"/>
                                                                                                  <w:marTop w:val="0"/>
                                                                                                  <w:marBottom w:val="0"/>
                                                                                                  <w:divBdr>
                                                                                                    <w:top w:val="none" w:sz="0" w:space="0" w:color="auto"/>
                                                                                                    <w:left w:val="none" w:sz="0" w:space="0" w:color="auto"/>
                                                                                                    <w:bottom w:val="none" w:sz="0" w:space="0" w:color="auto"/>
                                                                                                    <w:right w:val="none" w:sz="0" w:space="0" w:color="auto"/>
                                                                                                  </w:divBdr>
                                                                                                  <w:divsChild>
                                                                                                    <w:div w:id="662197560">
                                                                                                      <w:marLeft w:val="0"/>
                                                                                                      <w:marRight w:val="0"/>
                                                                                                      <w:marTop w:val="0"/>
                                                                                                      <w:marBottom w:val="0"/>
                                                                                                      <w:divBdr>
                                                                                                        <w:top w:val="none" w:sz="0" w:space="0" w:color="auto"/>
                                                                                                        <w:left w:val="none" w:sz="0" w:space="0" w:color="auto"/>
                                                                                                        <w:bottom w:val="none" w:sz="0" w:space="0" w:color="auto"/>
                                                                                                        <w:right w:val="none" w:sz="0" w:space="0" w:color="auto"/>
                                                                                                      </w:divBdr>
                                                                                                      <w:divsChild>
                                                                                                        <w:div w:id="2035110298">
                                                                                                          <w:marLeft w:val="0"/>
                                                                                                          <w:marRight w:val="0"/>
                                                                                                          <w:marTop w:val="0"/>
                                                                                                          <w:marBottom w:val="0"/>
                                                                                                          <w:divBdr>
                                                                                                            <w:top w:val="none" w:sz="0" w:space="0" w:color="auto"/>
                                                                                                            <w:left w:val="none" w:sz="0" w:space="0" w:color="auto"/>
                                                                                                            <w:bottom w:val="none" w:sz="0" w:space="0" w:color="auto"/>
                                                                                                            <w:right w:val="none" w:sz="0" w:space="0" w:color="auto"/>
                                                                                                          </w:divBdr>
                                                                                                          <w:divsChild>
                                                                                                            <w:div w:id="140970661">
                                                                                                              <w:marLeft w:val="0"/>
                                                                                                              <w:marRight w:val="0"/>
                                                                                                              <w:marTop w:val="0"/>
                                                                                                              <w:marBottom w:val="0"/>
                                                                                                              <w:divBdr>
                                                                                                                <w:top w:val="none" w:sz="0" w:space="0" w:color="auto"/>
                                                                                                                <w:left w:val="none" w:sz="0" w:space="0" w:color="auto"/>
                                                                                                                <w:bottom w:val="none" w:sz="0" w:space="0" w:color="auto"/>
                                                                                                                <w:right w:val="none" w:sz="0" w:space="0" w:color="auto"/>
                                                                                                              </w:divBdr>
                                                                                                              <w:divsChild>
                                                                                                                <w:div w:id="1532844635">
                                                                                                                  <w:marLeft w:val="0"/>
                                                                                                                  <w:marRight w:val="0"/>
                                                                                                                  <w:marTop w:val="0"/>
                                                                                                                  <w:marBottom w:val="0"/>
                                                                                                                  <w:divBdr>
                                                                                                                    <w:top w:val="none" w:sz="0" w:space="0" w:color="auto"/>
                                                                                                                    <w:left w:val="none" w:sz="0" w:space="0" w:color="auto"/>
                                                                                                                    <w:bottom w:val="none" w:sz="0" w:space="0" w:color="auto"/>
                                                                                                                    <w:right w:val="none" w:sz="0" w:space="0" w:color="auto"/>
                                                                                                                  </w:divBdr>
                                                                                                                  <w:divsChild>
                                                                                                                    <w:div w:id="1660839932">
                                                                                                                      <w:marLeft w:val="0"/>
                                                                                                                      <w:marRight w:val="0"/>
                                                                                                                      <w:marTop w:val="0"/>
                                                                                                                      <w:marBottom w:val="0"/>
                                                                                                                      <w:divBdr>
                                                                                                                        <w:top w:val="single" w:sz="2" w:space="4" w:color="D8D8D8"/>
                                                                                                                        <w:left w:val="single" w:sz="2" w:space="0" w:color="D8D8D8"/>
                                                                                                                        <w:bottom w:val="single" w:sz="2" w:space="4" w:color="D8D8D8"/>
                                                                                                                        <w:right w:val="single" w:sz="2" w:space="0" w:color="D8D8D8"/>
                                                                                                                      </w:divBdr>
                                                                                                                      <w:divsChild>
                                                                                                                        <w:div w:id="154685398">
                                                                                                                          <w:marLeft w:val="225"/>
                                                                                                                          <w:marRight w:val="225"/>
                                                                                                                          <w:marTop w:val="75"/>
                                                                                                                          <w:marBottom w:val="75"/>
                                                                                                                          <w:divBdr>
                                                                                                                            <w:top w:val="none" w:sz="0" w:space="0" w:color="auto"/>
                                                                                                                            <w:left w:val="none" w:sz="0" w:space="0" w:color="auto"/>
                                                                                                                            <w:bottom w:val="none" w:sz="0" w:space="0" w:color="auto"/>
                                                                                                                            <w:right w:val="none" w:sz="0" w:space="0" w:color="auto"/>
                                                                                                                          </w:divBdr>
                                                                                                                          <w:divsChild>
                                                                                                                            <w:div w:id="405301149">
                                                                                                                              <w:marLeft w:val="0"/>
                                                                                                                              <w:marRight w:val="0"/>
                                                                                                                              <w:marTop w:val="0"/>
                                                                                                                              <w:marBottom w:val="0"/>
                                                                                                                              <w:divBdr>
                                                                                                                                <w:top w:val="single" w:sz="6" w:space="0" w:color="auto"/>
                                                                                                                                <w:left w:val="single" w:sz="6" w:space="0" w:color="auto"/>
                                                                                                                                <w:bottom w:val="single" w:sz="6" w:space="0" w:color="auto"/>
                                                                                                                                <w:right w:val="single" w:sz="6" w:space="0" w:color="auto"/>
                                                                                                                              </w:divBdr>
                                                                                                                              <w:divsChild>
                                                                                                                                <w:div w:id="1428312537">
                                                                                                                                  <w:marLeft w:val="0"/>
                                                                                                                                  <w:marRight w:val="0"/>
                                                                                                                                  <w:marTop w:val="0"/>
                                                                                                                                  <w:marBottom w:val="0"/>
                                                                                                                                  <w:divBdr>
                                                                                                                                    <w:top w:val="none" w:sz="0" w:space="0" w:color="auto"/>
                                                                                                                                    <w:left w:val="none" w:sz="0" w:space="0" w:color="auto"/>
                                                                                                                                    <w:bottom w:val="none" w:sz="0" w:space="0" w:color="auto"/>
                                                                                                                                    <w:right w:val="none" w:sz="0" w:space="0" w:color="auto"/>
                                                                                                                                  </w:divBdr>
                                                                                                                                  <w:divsChild>
                                                                                                                                    <w:div w:id="64962787">
                                                                                                                                      <w:marLeft w:val="0"/>
                                                                                                                                      <w:marRight w:val="0"/>
                                                                                                                                      <w:marTop w:val="0"/>
                                                                                                                                      <w:marBottom w:val="0"/>
                                                                                                                                      <w:divBdr>
                                                                                                                                        <w:top w:val="none" w:sz="0" w:space="0" w:color="auto"/>
                                                                                                                                        <w:left w:val="none" w:sz="0" w:space="0" w:color="auto"/>
                                                                                                                                        <w:bottom w:val="none" w:sz="0" w:space="0" w:color="auto"/>
                                                                                                                                        <w:right w:val="none" w:sz="0" w:space="0" w:color="auto"/>
                                                                                                                                      </w:divBdr>
                                                                                                                                      <w:divsChild>
                                                                                                                                        <w:div w:id="1807353630">
                                                                                                                                          <w:marLeft w:val="0"/>
                                                                                                                                          <w:marRight w:val="0"/>
                                                                                                                                          <w:marTop w:val="0"/>
                                                                                                                                          <w:marBottom w:val="0"/>
                                                                                                                                          <w:divBdr>
                                                                                                                                            <w:top w:val="none" w:sz="0" w:space="0" w:color="auto"/>
                                                                                                                                            <w:left w:val="none" w:sz="0" w:space="0" w:color="auto"/>
                                                                                                                                            <w:bottom w:val="none" w:sz="0" w:space="0" w:color="auto"/>
                                                                                                                                            <w:right w:val="none" w:sz="0" w:space="0" w:color="auto"/>
                                                                                                                                          </w:divBdr>
                                                                                                                                          <w:divsChild>
                                                                                                                                            <w:div w:id="728726146">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sChild>
                                                                                                                                                    <w:div w:id="679236712">
                                                                                                                                                      <w:marLeft w:val="0"/>
                                                                                                                                                      <w:marRight w:val="0"/>
                                                                                                                                                      <w:marTop w:val="0"/>
                                                                                                                                                      <w:marBottom w:val="0"/>
                                                                                                                                                      <w:divBdr>
                                                                                                                                                        <w:top w:val="none" w:sz="0" w:space="0" w:color="auto"/>
                                                                                                                                                        <w:left w:val="none" w:sz="0" w:space="0" w:color="auto"/>
                                                                                                                                                        <w:bottom w:val="none" w:sz="0" w:space="0" w:color="auto"/>
                                                                                                                                                        <w:right w:val="none" w:sz="0" w:space="0" w:color="auto"/>
                                                                                                                                                      </w:divBdr>
                                                                                                                                                      <w:divsChild>
                                                                                                                                                        <w:div w:id="678654548">
                                                                                                                                                          <w:marLeft w:val="0"/>
                                                                                                                                                          <w:marRight w:val="0"/>
                                                                                                                                                          <w:marTop w:val="0"/>
                                                                                                                                                          <w:marBottom w:val="0"/>
                                                                                                                                                          <w:divBdr>
                                                                                                                                                            <w:top w:val="none" w:sz="0" w:space="0" w:color="auto"/>
                                                                                                                                                            <w:left w:val="none" w:sz="0" w:space="0" w:color="auto"/>
                                                                                                                                                            <w:bottom w:val="none" w:sz="0" w:space="0" w:color="auto"/>
                                                                                                                                                            <w:right w:val="none" w:sz="0" w:space="0" w:color="auto"/>
                                                                                                                                                          </w:divBdr>
                                                                                                                                                          <w:divsChild>
                                                                                                                                                            <w:div w:id="73282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1940">
                                                                                                                                                                  <w:marLeft w:val="0"/>
                                                                                                                                                                  <w:marRight w:val="0"/>
                                                                                                                                                                  <w:marTop w:val="0"/>
                                                                                                                                                                  <w:marBottom w:val="0"/>
                                                                                                                                                                  <w:divBdr>
                                                                                                                                                                    <w:top w:val="none" w:sz="0" w:space="0" w:color="auto"/>
                                                                                                                                                                    <w:left w:val="none" w:sz="0" w:space="0" w:color="auto"/>
                                                                                                                                                                    <w:bottom w:val="none" w:sz="0" w:space="0" w:color="auto"/>
                                                                                                                                                                    <w:right w:val="none" w:sz="0" w:space="0" w:color="auto"/>
                                                                                                                                                                  </w:divBdr>
                                                                                                                                                                  <w:divsChild>
                                                                                                                                                                    <w:div w:id="266087023">
                                                                                                                                                                      <w:marLeft w:val="0"/>
                                                                                                                                                                      <w:marRight w:val="0"/>
                                                                                                                                                                      <w:marTop w:val="0"/>
                                                                                                                                                                      <w:marBottom w:val="0"/>
                                                                                                                                                                      <w:divBdr>
                                                                                                                                                                        <w:top w:val="none" w:sz="0" w:space="0" w:color="auto"/>
                                                                                                                                                                        <w:left w:val="none" w:sz="0" w:space="0" w:color="auto"/>
                                                                                                                                                                        <w:bottom w:val="none" w:sz="0" w:space="0" w:color="auto"/>
                                                                                                                                                                        <w:right w:val="none" w:sz="0" w:space="0" w:color="auto"/>
                                                                                                                                                                      </w:divBdr>
                                                                                                                                                                    </w:div>
                                                                                                                                                                    <w:div w:id="1837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976017">
      <w:bodyDiv w:val="1"/>
      <w:marLeft w:val="0"/>
      <w:marRight w:val="0"/>
      <w:marTop w:val="0"/>
      <w:marBottom w:val="0"/>
      <w:divBdr>
        <w:top w:val="none" w:sz="0" w:space="0" w:color="auto"/>
        <w:left w:val="none" w:sz="0" w:space="0" w:color="auto"/>
        <w:bottom w:val="none" w:sz="0" w:space="0" w:color="auto"/>
        <w:right w:val="none" w:sz="0" w:space="0" w:color="auto"/>
      </w:divBdr>
      <w:divsChild>
        <w:div w:id="1758211710">
          <w:marLeft w:val="878"/>
          <w:marRight w:val="0"/>
          <w:marTop w:val="96"/>
          <w:marBottom w:val="0"/>
          <w:divBdr>
            <w:top w:val="none" w:sz="0" w:space="0" w:color="auto"/>
            <w:left w:val="none" w:sz="0" w:space="0" w:color="auto"/>
            <w:bottom w:val="none" w:sz="0" w:space="0" w:color="auto"/>
            <w:right w:val="none" w:sz="0" w:space="0" w:color="auto"/>
          </w:divBdr>
        </w:div>
        <w:div w:id="1630671801">
          <w:marLeft w:val="878"/>
          <w:marRight w:val="0"/>
          <w:marTop w:val="96"/>
          <w:marBottom w:val="0"/>
          <w:divBdr>
            <w:top w:val="none" w:sz="0" w:space="0" w:color="auto"/>
            <w:left w:val="none" w:sz="0" w:space="0" w:color="auto"/>
            <w:bottom w:val="none" w:sz="0" w:space="0" w:color="auto"/>
            <w:right w:val="none" w:sz="0" w:space="0" w:color="auto"/>
          </w:divBdr>
        </w:div>
      </w:divsChild>
    </w:div>
    <w:div w:id="982539802">
      <w:bodyDiv w:val="1"/>
      <w:marLeft w:val="0"/>
      <w:marRight w:val="0"/>
      <w:marTop w:val="0"/>
      <w:marBottom w:val="0"/>
      <w:divBdr>
        <w:top w:val="none" w:sz="0" w:space="0" w:color="auto"/>
        <w:left w:val="none" w:sz="0" w:space="0" w:color="auto"/>
        <w:bottom w:val="none" w:sz="0" w:space="0" w:color="auto"/>
        <w:right w:val="none" w:sz="0" w:space="0" w:color="auto"/>
      </w:divBdr>
    </w:div>
    <w:div w:id="983049736">
      <w:bodyDiv w:val="1"/>
      <w:marLeft w:val="0"/>
      <w:marRight w:val="0"/>
      <w:marTop w:val="0"/>
      <w:marBottom w:val="0"/>
      <w:divBdr>
        <w:top w:val="none" w:sz="0" w:space="0" w:color="auto"/>
        <w:left w:val="none" w:sz="0" w:space="0" w:color="auto"/>
        <w:bottom w:val="none" w:sz="0" w:space="0" w:color="auto"/>
        <w:right w:val="none" w:sz="0" w:space="0" w:color="auto"/>
      </w:divBdr>
    </w:div>
    <w:div w:id="1006401850">
      <w:bodyDiv w:val="1"/>
      <w:marLeft w:val="0"/>
      <w:marRight w:val="0"/>
      <w:marTop w:val="0"/>
      <w:marBottom w:val="0"/>
      <w:divBdr>
        <w:top w:val="none" w:sz="0" w:space="0" w:color="auto"/>
        <w:left w:val="none" w:sz="0" w:space="0" w:color="auto"/>
        <w:bottom w:val="none" w:sz="0" w:space="0" w:color="auto"/>
        <w:right w:val="none" w:sz="0" w:space="0" w:color="auto"/>
      </w:divBdr>
    </w:div>
    <w:div w:id="1018652807">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71680851">
      <w:bodyDiv w:val="1"/>
      <w:marLeft w:val="0"/>
      <w:marRight w:val="0"/>
      <w:marTop w:val="0"/>
      <w:marBottom w:val="0"/>
      <w:divBdr>
        <w:top w:val="none" w:sz="0" w:space="0" w:color="auto"/>
        <w:left w:val="none" w:sz="0" w:space="0" w:color="auto"/>
        <w:bottom w:val="none" w:sz="0" w:space="0" w:color="auto"/>
        <w:right w:val="none" w:sz="0" w:space="0" w:color="auto"/>
      </w:divBdr>
    </w:div>
    <w:div w:id="1193687574">
      <w:bodyDiv w:val="1"/>
      <w:marLeft w:val="0"/>
      <w:marRight w:val="0"/>
      <w:marTop w:val="0"/>
      <w:marBottom w:val="0"/>
      <w:divBdr>
        <w:top w:val="none" w:sz="0" w:space="0" w:color="auto"/>
        <w:left w:val="none" w:sz="0" w:space="0" w:color="auto"/>
        <w:bottom w:val="none" w:sz="0" w:space="0" w:color="auto"/>
        <w:right w:val="none" w:sz="0" w:space="0" w:color="auto"/>
      </w:divBdr>
    </w:div>
    <w:div w:id="1227836629">
      <w:bodyDiv w:val="1"/>
      <w:marLeft w:val="0"/>
      <w:marRight w:val="0"/>
      <w:marTop w:val="0"/>
      <w:marBottom w:val="0"/>
      <w:divBdr>
        <w:top w:val="none" w:sz="0" w:space="0" w:color="auto"/>
        <w:left w:val="none" w:sz="0" w:space="0" w:color="auto"/>
        <w:bottom w:val="none" w:sz="0" w:space="0" w:color="auto"/>
        <w:right w:val="none" w:sz="0" w:space="0" w:color="auto"/>
      </w:divBdr>
      <w:divsChild>
        <w:div w:id="281234473">
          <w:marLeft w:val="446"/>
          <w:marRight w:val="0"/>
          <w:marTop w:val="115"/>
          <w:marBottom w:val="0"/>
          <w:divBdr>
            <w:top w:val="none" w:sz="0" w:space="0" w:color="auto"/>
            <w:left w:val="none" w:sz="0" w:space="0" w:color="auto"/>
            <w:bottom w:val="none" w:sz="0" w:space="0" w:color="auto"/>
            <w:right w:val="none" w:sz="0" w:space="0" w:color="auto"/>
          </w:divBdr>
        </w:div>
        <w:div w:id="1553270238">
          <w:marLeft w:val="446"/>
          <w:marRight w:val="0"/>
          <w:marTop w:val="115"/>
          <w:marBottom w:val="0"/>
          <w:divBdr>
            <w:top w:val="none" w:sz="0" w:space="0" w:color="auto"/>
            <w:left w:val="none" w:sz="0" w:space="0" w:color="auto"/>
            <w:bottom w:val="none" w:sz="0" w:space="0" w:color="auto"/>
            <w:right w:val="none" w:sz="0" w:space="0" w:color="auto"/>
          </w:divBdr>
        </w:div>
        <w:div w:id="1975721312">
          <w:marLeft w:val="446"/>
          <w:marRight w:val="0"/>
          <w:marTop w:val="115"/>
          <w:marBottom w:val="0"/>
          <w:divBdr>
            <w:top w:val="none" w:sz="0" w:space="0" w:color="auto"/>
            <w:left w:val="none" w:sz="0" w:space="0" w:color="auto"/>
            <w:bottom w:val="none" w:sz="0" w:space="0" w:color="auto"/>
            <w:right w:val="none" w:sz="0" w:space="0" w:color="auto"/>
          </w:divBdr>
        </w:div>
        <w:div w:id="665747121">
          <w:marLeft w:val="446"/>
          <w:marRight w:val="0"/>
          <w:marTop w:val="115"/>
          <w:marBottom w:val="0"/>
          <w:divBdr>
            <w:top w:val="none" w:sz="0" w:space="0" w:color="auto"/>
            <w:left w:val="none" w:sz="0" w:space="0" w:color="auto"/>
            <w:bottom w:val="none" w:sz="0" w:space="0" w:color="auto"/>
            <w:right w:val="none" w:sz="0" w:space="0" w:color="auto"/>
          </w:divBdr>
        </w:div>
        <w:div w:id="540554062">
          <w:marLeft w:val="446"/>
          <w:marRight w:val="0"/>
          <w:marTop w:val="115"/>
          <w:marBottom w:val="0"/>
          <w:divBdr>
            <w:top w:val="none" w:sz="0" w:space="0" w:color="auto"/>
            <w:left w:val="none" w:sz="0" w:space="0" w:color="auto"/>
            <w:bottom w:val="none" w:sz="0" w:space="0" w:color="auto"/>
            <w:right w:val="none" w:sz="0" w:space="0" w:color="auto"/>
          </w:divBdr>
        </w:div>
      </w:divsChild>
    </w:div>
    <w:div w:id="1432319278">
      <w:bodyDiv w:val="1"/>
      <w:marLeft w:val="0"/>
      <w:marRight w:val="0"/>
      <w:marTop w:val="0"/>
      <w:marBottom w:val="0"/>
      <w:divBdr>
        <w:top w:val="none" w:sz="0" w:space="0" w:color="auto"/>
        <w:left w:val="none" w:sz="0" w:space="0" w:color="auto"/>
        <w:bottom w:val="none" w:sz="0" w:space="0" w:color="auto"/>
        <w:right w:val="none" w:sz="0" w:space="0" w:color="auto"/>
      </w:divBdr>
    </w:div>
    <w:div w:id="1491172853">
      <w:bodyDiv w:val="1"/>
      <w:marLeft w:val="0"/>
      <w:marRight w:val="0"/>
      <w:marTop w:val="0"/>
      <w:marBottom w:val="0"/>
      <w:divBdr>
        <w:top w:val="none" w:sz="0" w:space="0" w:color="auto"/>
        <w:left w:val="none" w:sz="0" w:space="0" w:color="auto"/>
        <w:bottom w:val="none" w:sz="0" w:space="0" w:color="auto"/>
        <w:right w:val="none" w:sz="0" w:space="0" w:color="auto"/>
      </w:divBdr>
    </w:div>
    <w:div w:id="1515462427">
      <w:bodyDiv w:val="1"/>
      <w:marLeft w:val="0"/>
      <w:marRight w:val="0"/>
      <w:marTop w:val="0"/>
      <w:marBottom w:val="0"/>
      <w:divBdr>
        <w:top w:val="none" w:sz="0" w:space="0" w:color="auto"/>
        <w:left w:val="none" w:sz="0" w:space="0" w:color="auto"/>
        <w:bottom w:val="none" w:sz="0" w:space="0" w:color="auto"/>
        <w:right w:val="none" w:sz="0" w:space="0" w:color="auto"/>
      </w:divBdr>
    </w:div>
    <w:div w:id="1538932547">
      <w:bodyDiv w:val="1"/>
      <w:marLeft w:val="0"/>
      <w:marRight w:val="0"/>
      <w:marTop w:val="0"/>
      <w:marBottom w:val="0"/>
      <w:divBdr>
        <w:top w:val="none" w:sz="0" w:space="0" w:color="auto"/>
        <w:left w:val="none" w:sz="0" w:space="0" w:color="auto"/>
        <w:bottom w:val="none" w:sz="0" w:space="0" w:color="auto"/>
        <w:right w:val="none" w:sz="0" w:space="0" w:color="auto"/>
      </w:divBdr>
    </w:div>
    <w:div w:id="1552423346">
      <w:bodyDiv w:val="1"/>
      <w:marLeft w:val="0"/>
      <w:marRight w:val="0"/>
      <w:marTop w:val="0"/>
      <w:marBottom w:val="0"/>
      <w:divBdr>
        <w:top w:val="none" w:sz="0" w:space="0" w:color="auto"/>
        <w:left w:val="none" w:sz="0" w:space="0" w:color="auto"/>
        <w:bottom w:val="none" w:sz="0" w:space="0" w:color="auto"/>
        <w:right w:val="none" w:sz="0" w:space="0" w:color="auto"/>
      </w:divBdr>
    </w:div>
    <w:div w:id="1622881152">
      <w:bodyDiv w:val="1"/>
      <w:marLeft w:val="0"/>
      <w:marRight w:val="0"/>
      <w:marTop w:val="0"/>
      <w:marBottom w:val="0"/>
      <w:divBdr>
        <w:top w:val="none" w:sz="0" w:space="0" w:color="auto"/>
        <w:left w:val="none" w:sz="0" w:space="0" w:color="auto"/>
        <w:bottom w:val="none" w:sz="0" w:space="0" w:color="auto"/>
        <w:right w:val="none" w:sz="0" w:space="0" w:color="auto"/>
      </w:divBdr>
      <w:divsChild>
        <w:div w:id="1950814653">
          <w:marLeft w:val="547"/>
          <w:marRight w:val="0"/>
          <w:marTop w:val="134"/>
          <w:marBottom w:val="0"/>
          <w:divBdr>
            <w:top w:val="none" w:sz="0" w:space="0" w:color="auto"/>
            <w:left w:val="none" w:sz="0" w:space="0" w:color="auto"/>
            <w:bottom w:val="none" w:sz="0" w:space="0" w:color="auto"/>
            <w:right w:val="none" w:sz="0" w:space="0" w:color="auto"/>
          </w:divBdr>
        </w:div>
        <w:div w:id="1380202673">
          <w:marLeft w:val="547"/>
          <w:marRight w:val="0"/>
          <w:marTop w:val="134"/>
          <w:marBottom w:val="0"/>
          <w:divBdr>
            <w:top w:val="none" w:sz="0" w:space="0" w:color="auto"/>
            <w:left w:val="none" w:sz="0" w:space="0" w:color="auto"/>
            <w:bottom w:val="none" w:sz="0" w:space="0" w:color="auto"/>
            <w:right w:val="none" w:sz="0" w:space="0" w:color="auto"/>
          </w:divBdr>
        </w:div>
        <w:div w:id="56442569">
          <w:marLeft w:val="1354"/>
          <w:marRight w:val="0"/>
          <w:marTop w:val="75"/>
          <w:marBottom w:val="0"/>
          <w:divBdr>
            <w:top w:val="none" w:sz="0" w:space="0" w:color="auto"/>
            <w:left w:val="none" w:sz="0" w:space="0" w:color="auto"/>
            <w:bottom w:val="none" w:sz="0" w:space="0" w:color="auto"/>
            <w:right w:val="none" w:sz="0" w:space="0" w:color="auto"/>
          </w:divBdr>
        </w:div>
        <w:div w:id="1129587910">
          <w:marLeft w:val="547"/>
          <w:marRight w:val="0"/>
          <w:marTop w:val="134"/>
          <w:marBottom w:val="0"/>
          <w:divBdr>
            <w:top w:val="none" w:sz="0" w:space="0" w:color="auto"/>
            <w:left w:val="none" w:sz="0" w:space="0" w:color="auto"/>
            <w:bottom w:val="none" w:sz="0" w:space="0" w:color="auto"/>
            <w:right w:val="none" w:sz="0" w:space="0" w:color="auto"/>
          </w:divBdr>
        </w:div>
      </w:divsChild>
    </w:div>
    <w:div w:id="1677421946">
      <w:bodyDiv w:val="1"/>
      <w:marLeft w:val="0"/>
      <w:marRight w:val="0"/>
      <w:marTop w:val="0"/>
      <w:marBottom w:val="0"/>
      <w:divBdr>
        <w:top w:val="none" w:sz="0" w:space="0" w:color="auto"/>
        <w:left w:val="none" w:sz="0" w:space="0" w:color="auto"/>
        <w:bottom w:val="none" w:sz="0" w:space="0" w:color="auto"/>
        <w:right w:val="none" w:sz="0" w:space="0" w:color="auto"/>
      </w:divBdr>
    </w:div>
    <w:div w:id="1992904606">
      <w:bodyDiv w:val="1"/>
      <w:marLeft w:val="0"/>
      <w:marRight w:val="0"/>
      <w:marTop w:val="0"/>
      <w:marBottom w:val="0"/>
      <w:divBdr>
        <w:top w:val="none" w:sz="0" w:space="0" w:color="auto"/>
        <w:left w:val="none" w:sz="0" w:space="0" w:color="auto"/>
        <w:bottom w:val="none" w:sz="0" w:space="0" w:color="auto"/>
        <w:right w:val="none" w:sz="0" w:space="0" w:color="auto"/>
      </w:divBdr>
    </w:div>
    <w:div w:id="2007171636">
      <w:bodyDiv w:val="1"/>
      <w:marLeft w:val="0"/>
      <w:marRight w:val="0"/>
      <w:marTop w:val="0"/>
      <w:marBottom w:val="0"/>
      <w:divBdr>
        <w:top w:val="none" w:sz="0" w:space="0" w:color="auto"/>
        <w:left w:val="none" w:sz="0" w:space="0" w:color="auto"/>
        <w:bottom w:val="none" w:sz="0" w:space="0" w:color="auto"/>
        <w:right w:val="none" w:sz="0" w:space="0" w:color="auto"/>
      </w:divBdr>
      <w:divsChild>
        <w:div w:id="2026858867">
          <w:marLeft w:val="878"/>
          <w:marRight w:val="0"/>
          <w:marTop w:val="115"/>
          <w:marBottom w:val="0"/>
          <w:divBdr>
            <w:top w:val="none" w:sz="0" w:space="0" w:color="auto"/>
            <w:left w:val="none" w:sz="0" w:space="0" w:color="auto"/>
            <w:bottom w:val="none" w:sz="0" w:space="0" w:color="auto"/>
            <w:right w:val="none" w:sz="0" w:space="0" w:color="auto"/>
          </w:divBdr>
        </w:div>
      </w:divsChild>
    </w:div>
    <w:div w:id="2021816499">
      <w:bodyDiv w:val="1"/>
      <w:marLeft w:val="0"/>
      <w:marRight w:val="0"/>
      <w:marTop w:val="0"/>
      <w:marBottom w:val="0"/>
      <w:divBdr>
        <w:top w:val="none" w:sz="0" w:space="0" w:color="auto"/>
        <w:left w:val="none" w:sz="0" w:space="0" w:color="auto"/>
        <w:bottom w:val="none" w:sz="0" w:space="0" w:color="auto"/>
        <w:right w:val="none" w:sz="0" w:space="0" w:color="auto"/>
      </w:divBdr>
    </w:div>
    <w:div w:id="2122530365">
      <w:bodyDiv w:val="1"/>
      <w:marLeft w:val="0"/>
      <w:marRight w:val="0"/>
      <w:marTop w:val="0"/>
      <w:marBottom w:val="0"/>
      <w:divBdr>
        <w:top w:val="none" w:sz="0" w:space="0" w:color="auto"/>
        <w:left w:val="none" w:sz="0" w:space="0" w:color="auto"/>
        <w:bottom w:val="none" w:sz="0" w:space="0" w:color="auto"/>
        <w:right w:val="none" w:sz="0" w:space="0" w:color="auto"/>
      </w:divBdr>
      <w:divsChild>
        <w:div w:id="780756749">
          <w:marLeft w:val="878"/>
          <w:marRight w:val="0"/>
          <w:marTop w:val="115"/>
          <w:marBottom w:val="0"/>
          <w:divBdr>
            <w:top w:val="none" w:sz="0" w:space="0" w:color="auto"/>
            <w:left w:val="none" w:sz="0" w:space="0" w:color="auto"/>
            <w:bottom w:val="none" w:sz="0" w:space="0" w:color="auto"/>
            <w:right w:val="none" w:sz="0" w:space="0" w:color="auto"/>
          </w:divBdr>
        </w:div>
      </w:divsChild>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60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firstyorkshire.org.uk/our-work/our-projects/community-led-housing/" TargetMode="External"/><Relationship Id="rId13" Type="http://schemas.openxmlformats.org/officeDocument/2006/relationships/hyperlink" Target="https://www.yorkshirepost.co.uk/news/opinion/columnists/racism-is-never-casual-in-cricket-or-anywhere-else-david-behrens-3454869" TargetMode="External"/><Relationship Id="rId18" Type="http://schemas.openxmlformats.org/officeDocument/2006/relationships/hyperlink" Target="http://Lauren.Young@northyorks.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afeguardingadults.co.uk/about-us/lsps/" TargetMode="External"/><Relationship Id="rId7" Type="http://schemas.openxmlformats.org/officeDocument/2006/relationships/endnotes" Target="endnotes.xml"/><Relationship Id="rId12" Type="http://schemas.openxmlformats.org/officeDocument/2006/relationships/hyperlink" Target="https://www.yorkshirepost.co.uk/news/opinion/columnists/yorkshire-county-cricket-club-lacks-the-courage-of-leadership-to-tackle-its-racism-rot-the-yorkshire-post-says-3442575" TargetMode="External"/><Relationship Id="rId17" Type="http://schemas.openxmlformats.org/officeDocument/2006/relationships/hyperlink" Target="http://Andrea.Hayes1@northyorks.gov.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ndrea.Hayes1@northyorks.gov.uk" TargetMode="External"/><Relationship Id="rId20" Type="http://schemas.openxmlformats.org/officeDocument/2006/relationships/hyperlink" Target="mailto:Susan.Watson@northyork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watchnorthyorkshire.co.uk/report/2020-06-24/lgbtq-people%E2%80%99s-experience-using-health-and-social-care-services-north-yorkshi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rriet.Dewhirst@northyorks.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orthyorks.gov.uk/coronavirus-data" TargetMode="External"/><Relationship Id="rId19" Type="http://schemas.openxmlformats.org/officeDocument/2006/relationships/hyperlink" Target="mailto:Rachel.Bentley@northyorks.gov.uk" TargetMode="External"/><Relationship Id="rId4" Type="http://schemas.openxmlformats.org/officeDocument/2006/relationships/settings" Target="settings.xml"/><Relationship Id="rId9" Type="http://schemas.openxmlformats.org/officeDocument/2006/relationships/hyperlink" Target="https://www.health.org.uk/publications/build-back-fairer-the-covid-19-marmot-review" TargetMode="External"/><Relationship Id="rId14" Type="http://schemas.openxmlformats.org/officeDocument/2006/relationships/hyperlink" Target="https://www.supportingvictims.org/" TargetMode="External"/><Relationship Id="rId22" Type="http://schemas.openxmlformats.org/officeDocument/2006/relationships/hyperlink" Target="https://www.healthwatchnorthyorkshire.co.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DFB0-9258-4B2B-BA26-A379BD4E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Caroline O'Neill</cp:lastModifiedBy>
  <cp:revision>11</cp:revision>
  <cp:lastPrinted>2020-01-17T11:34:00Z</cp:lastPrinted>
  <dcterms:created xsi:type="dcterms:W3CDTF">2022-02-01T13:00:00Z</dcterms:created>
  <dcterms:modified xsi:type="dcterms:W3CDTF">2022-03-29T13:54:00Z</dcterms:modified>
</cp:coreProperties>
</file>