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63" w:rsidRPr="00EA2CDE" w:rsidRDefault="00EA2CDE" w:rsidP="00EA2CDE">
      <w:pPr>
        <w:jc w:val="center"/>
        <w:rPr>
          <w:sz w:val="32"/>
          <w:szCs w:val="32"/>
          <w:u w:val="single"/>
        </w:rPr>
      </w:pPr>
      <w:r w:rsidRPr="00EA2CDE">
        <w:rPr>
          <w:sz w:val="32"/>
          <w:szCs w:val="32"/>
          <w:u w:val="single"/>
        </w:rPr>
        <w:t>Fundraising Strategy –Example</w:t>
      </w:r>
    </w:p>
    <w:p w:rsidR="00EA2CDE" w:rsidRDefault="00EA2CDE"/>
    <w:p w:rsidR="00EA2CDE" w:rsidRDefault="00EA2CDE"/>
    <w:p w:rsidR="004D259D" w:rsidRDefault="004D259D">
      <w:pPr>
        <w:rPr>
          <w:b/>
          <w:sz w:val="24"/>
          <w:szCs w:val="24"/>
        </w:rPr>
      </w:pPr>
    </w:p>
    <w:p w:rsidR="00EA2CDE" w:rsidRPr="004D259D" w:rsidRDefault="00EA2CDE">
      <w:pPr>
        <w:rPr>
          <w:b/>
          <w:sz w:val="24"/>
          <w:szCs w:val="24"/>
          <w:u w:val="single"/>
        </w:rPr>
      </w:pPr>
      <w:r w:rsidRPr="004D259D">
        <w:rPr>
          <w:b/>
          <w:sz w:val="24"/>
          <w:szCs w:val="24"/>
          <w:u w:val="single"/>
        </w:rPr>
        <w:t xml:space="preserve">Summary here of current situation </w:t>
      </w:r>
    </w:p>
    <w:p w:rsidR="004D259D" w:rsidRPr="00EA2CDE" w:rsidRDefault="004D259D">
      <w:pPr>
        <w:rPr>
          <w:b/>
          <w:sz w:val="24"/>
          <w:szCs w:val="24"/>
        </w:rPr>
      </w:pPr>
    </w:p>
    <w:p w:rsidR="00EA2CDE" w:rsidRPr="00EA2CDE" w:rsidRDefault="00EA2CDE">
      <w:pPr>
        <w:rPr>
          <w:b/>
          <w:sz w:val="24"/>
          <w:szCs w:val="24"/>
        </w:rPr>
      </w:pPr>
    </w:p>
    <w:p w:rsidR="00EA2CDE" w:rsidRPr="00EA2CDE" w:rsidRDefault="00EA2CDE">
      <w:pPr>
        <w:rPr>
          <w:b/>
          <w:sz w:val="24"/>
          <w:szCs w:val="24"/>
        </w:rPr>
      </w:pPr>
    </w:p>
    <w:p w:rsidR="004D259D" w:rsidRDefault="004D259D">
      <w:pPr>
        <w:rPr>
          <w:b/>
          <w:sz w:val="24"/>
          <w:szCs w:val="24"/>
        </w:rPr>
      </w:pPr>
    </w:p>
    <w:p w:rsidR="00EA2CDE" w:rsidRDefault="00EA2CDE">
      <w:pPr>
        <w:rPr>
          <w:b/>
          <w:sz w:val="24"/>
          <w:szCs w:val="24"/>
          <w:u w:val="single"/>
        </w:rPr>
      </w:pPr>
      <w:r w:rsidRPr="004D259D">
        <w:rPr>
          <w:b/>
          <w:sz w:val="24"/>
          <w:szCs w:val="24"/>
          <w:u w:val="single"/>
        </w:rPr>
        <w:t>Summary of current financial position</w:t>
      </w:r>
    </w:p>
    <w:p w:rsidR="004D259D" w:rsidRDefault="004D259D">
      <w:pPr>
        <w:rPr>
          <w:b/>
          <w:sz w:val="24"/>
          <w:szCs w:val="24"/>
          <w:u w:val="single"/>
        </w:rPr>
      </w:pPr>
    </w:p>
    <w:p w:rsidR="004D259D" w:rsidRDefault="004D259D">
      <w:pPr>
        <w:rPr>
          <w:b/>
          <w:sz w:val="24"/>
          <w:szCs w:val="24"/>
          <w:u w:val="single"/>
        </w:rPr>
      </w:pPr>
    </w:p>
    <w:p w:rsidR="004D259D" w:rsidRPr="004D259D" w:rsidRDefault="004D259D">
      <w:pPr>
        <w:rPr>
          <w:b/>
          <w:sz w:val="24"/>
          <w:szCs w:val="24"/>
          <w:u w:val="single"/>
        </w:rPr>
      </w:pPr>
    </w:p>
    <w:p w:rsidR="00EA2CDE" w:rsidRPr="00EA2CDE" w:rsidRDefault="00EA2CDE">
      <w:pPr>
        <w:rPr>
          <w:b/>
          <w:sz w:val="24"/>
          <w:szCs w:val="24"/>
        </w:rPr>
      </w:pPr>
    </w:p>
    <w:p w:rsidR="00EA2CDE" w:rsidRPr="00EA2CDE" w:rsidRDefault="00EA2CDE">
      <w:pPr>
        <w:rPr>
          <w:b/>
          <w:sz w:val="24"/>
          <w:szCs w:val="24"/>
        </w:rPr>
      </w:pPr>
    </w:p>
    <w:p w:rsidR="00EA2CDE" w:rsidRPr="004D259D" w:rsidRDefault="00EA2CDE">
      <w:pPr>
        <w:rPr>
          <w:b/>
          <w:sz w:val="24"/>
          <w:szCs w:val="24"/>
          <w:u w:val="single"/>
        </w:rPr>
      </w:pPr>
      <w:r w:rsidRPr="004D259D">
        <w:rPr>
          <w:b/>
          <w:sz w:val="24"/>
          <w:szCs w:val="24"/>
          <w:u w:val="single"/>
        </w:rPr>
        <w:t xml:space="preserve">Audit of funding sources for </w:t>
      </w:r>
      <w:r w:rsidR="000C3AA3" w:rsidRPr="004D259D">
        <w:rPr>
          <w:b/>
          <w:sz w:val="24"/>
          <w:szCs w:val="24"/>
          <w:u w:val="single"/>
        </w:rPr>
        <w:t xml:space="preserve">past </w:t>
      </w:r>
      <w:r w:rsidR="008F6C6C" w:rsidRPr="004D259D">
        <w:rPr>
          <w:b/>
          <w:sz w:val="24"/>
          <w:szCs w:val="24"/>
          <w:u w:val="single"/>
        </w:rPr>
        <w:t>3 years</w:t>
      </w:r>
      <w:r w:rsidRPr="004D259D">
        <w:rPr>
          <w:b/>
          <w:sz w:val="24"/>
          <w:szCs w:val="24"/>
          <w:u w:val="single"/>
        </w:rPr>
        <w:t xml:space="preserve"> (below)</w:t>
      </w:r>
    </w:p>
    <w:p w:rsidR="00EA2CDE" w:rsidRDefault="00EA2CDE"/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3652"/>
        <w:gridCol w:w="1842"/>
        <w:gridCol w:w="1843"/>
        <w:gridCol w:w="1843"/>
      </w:tblGrid>
      <w:tr w:rsidR="00EA2CDE" w:rsidRPr="003532C9" w:rsidTr="00EA0208">
        <w:tc>
          <w:tcPr>
            <w:tcW w:w="3652" w:type="dxa"/>
          </w:tcPr>
          <w:p w:rsidR="00EA2CDE" w:rsidRPr="003532C9" w:rsidRDefault="00EA2CDE" w:rsidP="00EA0208">
            <w:pPr>
              <w:rPr>
                <w:rFonts w:cstheme="minorHAnsi"/>
                <w:b/>
                <w:lang w:val="en-GB"/>
              </w:rPr>
            </w:pPr>
            <w:r w:rsidRPr="003532C9">
              <w:rPr>
                <w:rFonts w:cstheme="minorHAnsi"/>
                <w:b/>
                <w:lang w:val="en-GB"/>
              </w:rPr>
              <w:t>Income Source</w:t>
            </w:r>
          </w:p>
        </w:tc>
        <w:tc>
          <w:tcPr>
            <w:tcW w:w="1842" w:type="dxa"/>
          </w:tcPr>
          <w:p w:rsidR="00EA2CDE" w:rsidRPr="003532C9" w:rsidRDefault="00EA2CDE" w:rsidP="009A287D">
            <w:pPr>
              <w:rPr>
                <w:rFonts w:cstheme="minorHAnsi"/>
                <w:b/>
                <w:lang w:val="en-GB"/>
              </w:rPr>
            </w:pPr>
            <w:r w:rsidRPr="003532C9">
              <w:rPr>
                <w:rFonts w:cstheme="minorHAnsi"/>
                <w:b/>
                <w:lang w:val="en-GB"/>
              </w:rPr>
              <w:t>201</w:t>
            </w:r>
            <w:r w:rsidR="009A287D">
              <w:rPr>
                <w:rFonts w:cstheme="minorHAnsi"/>
                <w:b/>
                <w:lang w:val="en-GB"/>
              </w:rPr>
              <w:t>9</w:t>
            </w:r>
          </w:p>
        </w:tc>
        <w:tc>
          <w:tcPr>
            <w:tcW w:w="1843" w:type="dxa"/>
          </w:tcPr>
          <w:p w:rsidR="00EA2CDE" w:rsidRPr="003532C9" w:rsidRDefault="00EA2CDE" w:rsidP="009A287D">
            <w:pPr>
              <w:rPr>
                <w:rFonts w:cstheme="minorHAnsi"/>
                <w:b/>
                <w:lang w:val="en-GB"/>
              </w:rPr>
            </w:pPr>
            <w:r w:rsidRPr="003532C9">
              <w:rPr>
                <w:rFonts w:cstheme="minorHAnsi"/>
                <w:b/>
                <w:lang w:val="en-GB"/>
              </w:rPr>
              <w:t>201</w:t>
            </w:r>
            <w:r w:rsidR="009A287D">
              <w:rPr>
                <w:rFonts w:cstheme="minorHAnsi"/>
                <w:b/>
                <w:lang w:val="en-GB"/>
              </w:rPr>
              <w:t>8</w:t>
            </w:r>
          </w:p>
        </w:tc>
        <w:tc>
          <w:tcPr>
            <w:tcW w:w="1843" w:type="dxa"/>
          </w:tcPr>
          <w:p w:rsidR="00EA2CDE" w:rsidRPr="003532C9" w:rsidRDefault="00EA2CDE" w:rsidP="009A287D">
            <w:pPr>
              <w:rPr>
                <w:rFonts w:cstheme="minorHAnsi"/>
                <w:b/>
                <w:lang w:val="en-GB"/>
              </w:rPr>
            </w:pPr>
            <w:r w:rsidRPr="003532C9">
              <w:rPr>
                <w:rFonts w:cstheme="minorHAnsi"/>
                <w:b/>
                <w:lang w:val="en-GB"/>
              </w:rPr>
              <w:t>201</w:t>
            </w:r>
            <w:r w:rsidR="009A287D">
              <w:rPr>
                <w:rFonts w:cstheme="minorHAnsi"/>
                <w:b/>
                <w:lang w:val="en-GB"/>
              </w:rPr>
              <w:t>7</w:t>
            </w:r>
            <w:r w:rsidR="001F6032">
              <w:rPr>
                <w:rFonts w:cstheme="minorHAnsi"/>
                <w:b/>
                <w:lang w:val="en-GB"/>
              </w:rPr>
              <w:t xml:space="preserve"> Example</w:t>
            </w:r>
          </w:p>
        </w:tc>
      </w:tr>
      <w:tr w:rsidR="00EA2CDE" w:rsidRPr="003532C9" w:rsidTr="00EA0208">
        <w:tc>
          <w:tcPr>
            <w:tcW w:w="365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EA2CDE" w:rsidRPr="003532C9" w:rsidRDefault="001F6032" w:rsidP="00EA020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£</w:t>
            </w:r>
            <w:r w:rsidR="00EA2CDE" w:rsidRPr="003532C9">
              <w:rPr>
                <w:rFonts w:cstheme="minorHAnsi"/>
                <w:lang w:val="en-GB"/>
              </w:rPr>
              <w:t>97988        42%</w:t>
            </w:r>
          </w:p>
        </w:tc>
      </w:tr>
      <w:tr w:rsidR="00EA2CDE" w:rsidRPr="003532C9" w:rsidTr="00EA0208">
        <w:tc>
          <w:tcPr>
            <w:tcW w:w="365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EA2CDE" w:rsidRPr="003532C9" w:rsidRDefault="001F6032" w:rsidP="00EA020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£</w:t>
            </w:r>
            <w:r w:rsidR="00EA2CDE" w:rsidRPr="003532C9">
              <w:rPr>
                <w:rFonts w:cstheme="minorHAnsi"/>
                <w:lang w:val="en-GB"/>
              </w:rPr>
              <w:t>110000      47%</w:t>
            </w:r>
          </w:p>
        </w:tc>
      </w:tr>
      <w:tr w:rsidR="00EA2CDE" w:rsidRPr="003532C9" w:rsidTr="00EA0208">
        <w:tc>
          <w:tcPr>
            <w:tcW w:w="365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EA2CDE" w:rsidRPr="003532C9" w:rsidRDefault="001F6032" w:rsidP="00EA020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£</w:t>
            </w:r>
            <w:r w:rsidR="00EA2CDE" w:rsidRPr="003532C9">
              <w:rPr>
                <w:rFonts w:cstheme="minorHAnsi"/>
                <w:lang w:val="en-GB"/>
              </w:rPr>
              <w:t>14900       6.5%</w:t>
            </w:r>
          </w:p>
        </w:tc>
      </w:tr>
      <w:tr w:rsidR="00EA2CDE" w:rsidRPr="003532C9" w:rsidTr="00EA0208">
        <w:trPr>
          <w:trHeight w:val="311"/>
        </w:trPr>
        <w:tc>
          <w:tcPr>
            <w:tcW w:w="365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EA2CDE" w:rsidRPr="003532C9" w:rsidRDefault="001F6032" w:rsidP="00EA020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£</w:t>
            </w:r>
            <w:r w:rsidR="00EA2CDE" w:rsidRPr="003532C9">
              <w:rPr>
                <w:rFonts w:cstheme="minorHAnsi"/>
                <w:lang w:val="en-GB"/>
              </w:rPr>
              <w:t>6700            3%</w:t>
            </w:r>
          </w:p>
        </w:tc>
      </w:tr>
      <w:tr w:rsidR="00EA2CDE" w:rsidRPr="003532C9" w:rsidTr="00EA0208">
        <w:tc>
          <w:tcPr>
            <w:tcW w:w="365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EA2CDE" w:rsidRPr="003532C9" w:rsidRDefault="001F6032" w:rsidP="00EA020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£</w:t>
            </w:r>
            <w:r w:rsidR="00EA2CDE" w:rsidRPr="003532C9">
              <w:rPr>
                <w:rFonts w:cstheme="minorHAnsi"/>
                <w:lang w:val="en-GB"/>
              </w:rPr>
              <w:t>0</w:t>
            </w:r>
          </w:p>
        </w:tc>
      </w:tr>
      <w:tr w:rsidR="00EA2CDE" w:rsidRPr="003532C9" w:rsidTr="00EA0208">
        <w:tc>
          <w:tcPr>
            <w:tcW w:w="365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EA2CDE" w:rsidRPr="003532C9" w:rsidRDefault="001F6032" w:rsidP="00EA020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£</w:t>
            </w:r>
            <w:r w:rsidR="00EA2CDE" w:rsidRPr="003532C9">
              <w:rPr>
                <w:rFonts w:cstheme="minorHAnsi"/>
                <w:lang w:val="en-GB"/>
              </w:rPr>
              <w:t>4042         1.5%</w:t>
            </w:r>
          </w:p>
        </w:tc>
      </w:tr>
      <w:tr w:rsidR="00EA2CDE" w:rsidRPr="003532C9" w:rsidTr="00EA0208">
        <w:tc>
          <w:tcPr>
            <w:tcW w:w="365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EA2CDE" w:rsidRPr="003532C9" w:rsidRDefault="001F6032" w:rsidP="00EA0208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£</w:t>
            </w:r>
            <w:r w:rsidR="00EA2CDE" w:rsidRPr="003532C9">
              <w:rPr>
                <w:rFonts w:cstheme="minorHAnsi"/>
                <w:lang w:val="en-GB"/>
              </w:rPr>
              <w:t>0</w:t>
            </w:r>
          </w:p>
        </w:tc>
      </w:tr>
      <w:tr w:rsidR="00EA2CDE" w:rsidRPr="003532C9" w:rsidTr="00EA0208">
        <w:tc>
          <w:tcPr>
            <w:tcW w:w="3652" w:type="dxa"/>
          </w:tcPr>
          <w:p w:rsidR="00EA2CDE" w:rsidRDefault="00EA2CDE" w:rsidP="00EA0208">
            <w:pPr>
              <w:rPr>
                <w:rFonts w:cstheme="minorHAnsi"/>
                <w:lang w:val="en-GB"/>
              </w:rPr>
            </w:pPr>
            <w:r w:rsidRPr="003532C9">
              <w:rPr>
                <w:rFonts w:cstheme="minorHAnsi"/>
                <w:lang w:val="en-GB"/>
              </w:rPr>
              <w:t>Totals by year</w:t>
            </w:r>
          </w:p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2" w:type="dxa"/>
          </w:tcPr>
          <w:p w:rsidR="00EA2CDE" w:rsidRPr="003532C9" w:rsidRDefault="00EA2CDE" w:rsidP="001F6032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  <w:r w:rsidRPr="003532C9">
              <w:rPr>
                <w:rFonts w:cstheme="minorHAnsi"/>
                <w:lang w:val="en-GB"/>
              </w:rPr>
              <w:t>£234,196  100%</w:t>
            </w:r>
          </w:p>
        </w:tc>
      </w:tr>
    </w:tbl>
    <w:p w:rsidR="00EA2CDE" w:rsidRDefault="00EA2CDE"/>
    <w:p w:rsidR="00EA2CDE" w:rsidRDefault="00EA2CDE"/>
    <w:p w:rsidR="004D259D" w:rsidRDefault="004D259D"/>
    <w:p w:rsidR="004D259D" w:rsidRDefault="004D259D"/>
    <w:p w:rsidR="00EA2CDE" w:rsidRDefault="00EA2CDE" w:rsidP="00EA2CDE">
      <w:pPr>
        <w:rPr>
          <w:rFonts w:cstheme="minorHAnsi"/>
          <w:b/>
          <w:sz w:val="24"/>
          <w:szCs w:val="24"/>
          <w:u w:val="single"/>
        </w:rPr>
      </w:pPr>
      <w:r w:rsidRPr="00EA2CDE">
        <w:rPr>
          <w:rFonts w:cstheme="minorHAnsi"/>
          <w:b/>
          <w:sz w:val="24"/>
          <w:szCs w:val="24"/>
          <w:u w:val="single"/>
        </w:rPr>
        <w:t>Potential funding sources and applications in progress</w:t>
      </w:r>
    </w:p>
    <w:p w:rsidR="004D259D" w:rsidRPr="00EA2CDE" w:rsidRDefault="004D259D" w:rsidP="00EA2CDE">
      <w:pPr>
        <w:rPr>
          <w:rFonts w:cstheme="minorHAnsi"/>
          <w:b/>
          <w:sz w:val="24"/>
          <w:szCs w:val="24"/>
        </w:rPr>
      </w:pPr>
    </w:p>
    <w:p w:rsidR="00EA2CDE" w:rsidRPr="003532C9" w:rsidRDefault="00EA2CDE" w:rsidP="00EA2CD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2359"/>
        <w:gridCol w:w="2977"/>
        <w:gridCol w:w="1898"/>
      </w:tblGrid>
      <w:tr w:rsidR="00EA2CDE" w:rsidRPr="003532C9" w:rsidTr="00EA0208">
        <w:tc>
          <w:tcPr>
            <w:tcW w:w="2002" w:type="dxa"/>
          </w:tcPr>
          <w:p w:rsidR="00EA2CDE" w:rsidRPr="003532C9" w:rsidRDefault="00EA2CDE" w:rsidP="00EA0208">
            <w:pPr>
              <w:rPr>
                <w:rFonts w:cstheme="minorHAnsi"/>
                <w:b/>
                <w:lang w:val="en-GB"/>
              </w:rPr>
            </w:pPr>
            <w:r w:rsidRPr="003532C9">
              <w:rPr>
                <w:rFonts w:cstheme="minorHAnsi"/>
                <w:b/>
                <w:lang w:val="en-GB"/>
              </w:rPr>
              <w:t>Funding body</w:t>
            </w:r>
          </w:p>
        </w:tc>
        <w:tc>
          <w:tcPr>
            <w:tcW w:w="2359" w:type="dxa"/>
          </w:tcPr>
          <w:p w:rsidR="00EA2CDE" w:rsidRPr="003532C9" w:rsidRDefault="00EA2CDE" w:rsidP="00EA0208">
            <w:pPr>
              <w:rPr>
                <w:rFonts w:cstheme="minorHAnsi"/>
                <w:b/>
                <w:lang w:val="en-GB"/>
              </w:rPr>
            </w:pPr>
            <w:r w:rsidRPr="003532C9">
              <w:rPr>
                <w:rFonts w:cstheme="minorHAnsi"/>
                <w:b/>
                <w:lang w:val="en-GB"/>
              </w:rPr>
              <w:t>Programme</w:t>
            </w:r>
          </w:p>
        </w:tc>
        <w:tc>
          <w:tcPr>
            <w:tcW w:w="2977" w:type="dxa"/>
          </w:tcPr>
          <w:p w:rsidR="00EA2CDE" w:rsidRPr="003532C9" w:rsidRDefault="00EA2CDE" w:rsidP="00EA0208">
            <w:pPr>
              <w:rPr>
                <w:rFonts w:cstheme="minorHAnsi"/>
                <w:b/>
                <w:lang w:val="en-GB"/>
              </w:rPr>
            </w:pPr>
            <w:r w:rsidRPr="003532C9">
              <w:rPr>
                <w:rFonts w:cstheme="minorHAnsi"/>
                <w:b/>
                <w:lang w:val="en-GB"/>
              </w:rPr>
              <w:t>Amount to be applied for</w:t>
            </w:r>
          </w:p>
        </w:tc>
        <w:tc>
          <w:tcPr>
            <w:tcW w:w="1898" w:type="dxa"/>
          </w:tcPr>
          <w:p w:rsidR="00EA2CDE" w:rsidRPr="003532C9" w:rsidRDefault="00EA2CDE" w:rsidP="00EA0208">
            <w:pPr>
              <w:rPr>
                <w:rFonts w:cstheme="minorHAnsi"/>
                <w:b/>
                <w:lang w:val="en-GB"/>
              </w:rPr>
            </w:pPr>
            <w:r w:rsidRPr="003532C9">
              <w:rPr>
                <w:rFonts w:cstheme="minorHAnsi"/>
                <w:b/>
                <w:lang w:val="en-GB"/>
              </w:rPr>
              <w:t>Application Status</w:t>
            </w:r>
          </w:p>
        </w:tc>
      </w:tr>
      <w:tr w:rsidR="00EA2CDE" w:rsidRPr="003532C9" w:rsidTr="00EA0208">
        <w:tc>
          <w:tcPr>
            <w:tcW w:w="200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2359" w:type="dxa"/>
          </w:tcPr>
          <w:p w:rsidR="00EA2CDE" w:rsidRPr="003532C9" w:rsidRDefault="00EA2CDE" w:rsidP="00EA0208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2977" w:type="dxa"/>
          </w:tcPr>
          <w:p w:rsidR="00EA2CDE" w:rsidRPr="003532C9" w:rsidRDefault="00EA2CDE" w:rsidP="00EA0208">
            <w:pPr>
              <w:rPr>
                <w:rFonts w:cstheme="minorHAnsi"/>
                <w:b/>
                <w:lang w:val="en-GB"/>
              </w:rPr>
            </w:pPr>
          </w:p>
        </w:tc>
        <w:tc>
          <w:tcPr>
            <w:tcW w:w="1898" w:type="dxa"/>
          </w:tcPr>
          <w:p w:rsidR="00EA2CDE" w:rsidRPr="003532C9" w:rsidRDefault="00EA2CDE" w:rsidP="00EA0208">
            <w:pPr>
              <w:rPr>
                <w:rFonts w:cstheme="minorHAnsi"/>
                <w:b/>
                <w:lang w:val="en-GB"/>
              </w:rPr>
            </w:pPr>
          </w:p>
        </w:tc>
      </w:tr>
      <w:tr w:rsidR="00EA2CDE" w:rsidRPr="003532C9" w:rsidTr="00EA0208">
        <w:tc>
          <w:tcPr>
            <w:tcW w:w="200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2359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98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</w:tr>
      <w:tr w:rsidR="00EA2CDE" w:rsidRPr="003532C9" w:rsidTr="00EA0208">
        <w:tc>
          <w:tcPr>
            <w:tcW w:w="200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2359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98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</w:tr>
      <w:tr w:rsidR="00EA2CDE" w:rsidRPr="003532C9" w:rsidTr="00EA0208">
        <w:tc>
          <w:tcPr>
            <w:tcW w:w="200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2359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98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</w:tr>
      <w:tr w:rsidR="00EA2CDE" w:rsidRPr="003532C9" w:rsidTr="00EA0208">
        <w:tc>
          <w:tcPr>
            <w:tcW w:w="2002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2359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  <w:tc>
          <w:tcPr>
            <w:tcW w:w="1898" w:type="dxa"/>
          </w:tcPr>
          <w:p w:rsidR="00EA2CDE" w:rsidRPr="003532C9" w:rsidRDefault="00EA2CDE" w:rsidP="00EA0208">
            <w:pPr>
              <w:rPr>
                <w:rFonts w:cstheme="minorHAnsi"/>
                <w:lang w:val="en-GB"/>
              </w:rPr>
            </w:pPr>
          </w:p>
        </w:tc>
      </w:tr>
    </w:tbl>
    <w:p w:rsidR="00EA2CDE" w:rsidRPr="00EA2CDE" w:rsidRDefault="00EA2CDE" w:rsidP="00EA2CDE">
      <w:pPr>
        <w:rPr>
          <w:rFonts w:cstheme="minorHAnsi"/>
          <w:b/>
          <w:sz w:val="24"/>
          <w:szCs w:val="24"/>
          <w:u w:val="single"/>
        </w:rPr>
      </w:pPr>
    </w:p>
    <w:p w:rsidR="004D259D" w:rsidRDefault="004D259D">
      <w:pPr>
        <w:rPr>
          <w:rFonts w:cstheme="minorHAnsi"/>
          <w:b/>
          <w:sz w:val="24"/>
          <w:szCs w:val="24"/>
          <w:u w:val="single"/>
        </w:rPr>
      </w:pPr>
    </w:p>
    <w:p w:rsidR="00EA2CDE" w:rsidRPr="00EA2CDE" w:rsidRDefault="00EA2CDE">
      <w:pPr>
        <w:rPr>
          <w:rFonts w:cstheme="minorHAnsi"/>
          <w:b/>
          <w:sz w:val="24"/>
          <w:szCs w:val="24"/>
        </w:rPr>
      </w:pPr>
      <w:r w:rsidRPr="00EA2CDE">
        <w:rPr>
          <w:rFonts w:cstheme="minorHAnsi"/>
          <w:b/>
          <w:sz w:val="24"/>
          <w:szCs w:val="24"/>
          <w:u w:val="single"/>
        </w:rPr>
        <w:t>Action Plan  - J</w:t>
      </w:r>
      <w:r w:rsidR="009A287D">
        <w:rPr>
          <w:rFonts w:cstheme="minorHAnsi"/>
          <w:b/>
          <w:sz w:val="24"/>
          <w:szCs w:val="24"/>
          <w:u w:val="single"/>
        </w:rPr>
        <w:t xml:space="preserve">uly </w:t>
      </w:r>
      <w:r w:rsidRPr="00EA2CDE">
        <w:rPr>
          <w:rFonts w:cstheme="minorHAnsi"/>
          <w:b/>
          <w:sz w:val="24"/>
          <w:szCs w:val="24"/>
          <w:u w:val="single"/>
        </w:rPr>
        <w:t xml:space="preserve">- </w:t>
      </w:r>
      <w:r w:rsidR="009A287D">
        <w:rPr>
          <w:rFonts w:cstheme="minorHAnsi"/>
          <w:b/>
          <w:sz w:val="24"/>
          <w:szCs w:val="24"/>
          <w:u w:val="single"/>
        </w:rPr>
        <w:t>Oct</w:t>
      </w:r>
      <w:bookmarkStart w:id="0" w:name="_GoBack"/>
      <w:bookmarkEnd w:id="0"/>
      <w:r w:rsidRPr="00EA2CDE">
        <w:rPr>
          <w:rFonts w:cstheme="minorHAnsi"/>
          <w:b/>
          <w:sz w:val="24"/>
          <w:szCs w:val="24"/>
          <w:u w:val="single"/>
        </w:rPr>
        <w:t xml:space="preserve"> 201</w:t>
      </w:r>
      <w:r w:rsidR="001F6032">
        <w:rPr>
          <w:rFonts w:cstheme="minorHAnsi"/>
          <w:b/>
          <w:sz w:val="24"/>
          <w:szCs w:val="24"/>
          <w:u w:val="single"/>
        </w:rPr>
        <w:t>9</w:t>
      </w:r>
      <w:r w:rsidRPr="00EA2CDE">
        <w:rPr>
          <w:rFonts w:cstheme="minorHAnsi"/>
          <w:b/>
          <w:sz w:val="24"/>
          <w:szCs w:val="24"/>
          <w:u w:val="single"/>
        </w:rPr>
        <w:t xml:space="preserve"> – below here</w:t>
      </w:r>
      <w:r>
        <w:rPr>
          <w:rFonts w:cstheme="minorHAnsi"/>
          <w:b/>
          <w:sz w:val="24"/>
          <w:szCs w:val="24"/>
        </w:rPr>
        <w:t>……</w:t>
      </w:r>
    </w:p>
    <w:sectPr w:rsidR="00EA2CDE" w:rsidRPr="00EA2C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DE"/>
    <w:rsid w:val="00015150"/>
    <w:rsid w:val="000C3AA3"/>
    <w:rsid w:val="001F6032"/>
    <w:rsid w:val="00364563"/>
    <w:rsid w:val="004D259D"/>
    <w:rsid w:val="008F6C6C"/>
    <w:rsid w:val="009A287D"/>
    <w:rsid w:val="00EA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CDE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CDE"/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7</cp:revision>
  <dcterms:created xsi:type="dcterms:W3CDTF">2019-06-12T21:08:00Z</dcterms:created>
  <dcterms:modified xsi:type="dcterms:W3CDTF">2019-06-14T10:37:00Z</dcterms:modified>
</cp:coreProperties>
</file>