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Volunteer Leader of the Year Guidance and Information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want to support you to make the best application possible so please consider the following:</w:t>
      </w:r>
    </w:p>
    <w:p w:rsidR="00000000" w:rsidDel="00000000" w:rsidP="00000000" w:rsidRDefault="00000000" w:rsidRPr="00000000" w14:paraId="00000004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Abbreviations and Acronyms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Define your terms - not everyone understands your jargon and it will make it more accessible.</w:t>
      </w:r>
    </w:p>
    <w:p w:rsidR="00000000" w:rsidDel="00000000" w:rsidP="00000000" w:rsidRDefault="00000000" w:rsidRPr="00000000" w14:paraId="00000006">
      <w:pPr>
        <w:spacing w:after="120" w:line="276" w:lineRule="auto"/>
        <w:ind w:right="4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Criteria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has the nominee been involved with transforming organisations, lives and communities through volunteering?</w:t>
      </w:r>
    </w:p>
    <w:p w:rsidR="00000000" w:rsidDel="00000000" w:rsidP="00000000" w:rsidRDefault="00000000" w:rsidRPr="00000000" w14:paraId="00000008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Transforming Lives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e.g. positive change for individuals and / or communities including support or development, bespoke interventions. </w:t>
      </w:r>
    </w:p>
    <w:p w:rsidR="00000000" w:rsidDel="00000000" w:rsidP="00000000" w:rsidRDefault="00000000" w:rsidRPr="00000000" w14:paraId="00000009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Transforming Organisations.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e.g.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positive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operational impact, advocacy, networking and partnerships, strategic planning, building capacity, enabling resilience.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highlight how the HVG values are evident in their achievements.</w:t>
      </w:r>
    </w:p>
    <w:p w:rsidR="00000000" w:rsidDel="00000000" w:rsidP="00000000" w:rsidRDefault="00000000" w:rsidRPr="00000000" w14:paraId="0000000B">
      <w:pPr>
        <w:spacing w:after="120" w:line="276" w:lineRule="auto"/>
        <w:ind w:right="4"/>
        <w:rPr>
          <w:rFonts w:ascii="Calibri" w:cs="Calibri" w:eastAsia="Calibri" w:hAnsi="Calibri"/>
        </w:rPr>
      </w:pPr>
      <w:bookmarkStart w:colFirst="0" w:colLast="0" w:name="_muvifto8qan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Integrity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Operating in an open, professional and ethical manner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4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did/ do they demonstrate this value? Is there a specific example which supported positive action or outcomes for the organisation, volunteers or community?</w:t>
      </w:r>
    </w:p>
    <w:p w:rsidR="00000000" w:rsidDel="00000000" w:rsidP="00000000" w:rsidRDefault="00000000" w:rsidRPr="00000000" w14:paraId="0000000D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Inclusivity 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Championing diverse, equitable and inclusive practice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4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did they do which specifically focussed on this? Why and how did they do this? What was the impact?</w:t>
      </w:r>
    </w:p>
    <w:p w:rsidR="00000000" w:rsidDel="00000000" w:rsidP="00000000" w:rsidRDefault="00000000" w:rsidRPr="00000000" w14:paraId="0000000F">
      <w:pPr>
        <w:spacing w:after="120" w:line="276" w:lineRule="auto"/>
        <w:ind w:left="2160" w:right="4" w:hanging="2160"/>
        <w:rPr>
          <w:rFonts w:ascii="Calibri" w:cs="Calibri" w:eastAsia="Calibri" w:hAnsi="Calibri"/>
          <w:color w:val="000000"/>
        </w:rPr>
      </w:pPr>
      <w:bookmarkStart w:colFirst="0" w:colLast="0" w:name="_8ohk5ktzlf3k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Innovation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Projects and activities that demonstrate new and improved approaches to volunteering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="276" w:lineRule="auto"/>
        <w:ind w:left="720" w:right="4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is their contribution classed as innovative? Why and how did they apply this approach? What were the outcomes which contributed to transformational action?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ind w:left="2160" w:right="4" w:hanging="21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ind w:left="2160" w:right="4" w:hanging="2160"/>
        <w:rPr>
          <w:rFonts w:ascii="Calibri" w:cs="Calibri" w:eastAsia="Calibri" w:hAnsi="Calibri"/>
          <w:color w:val="000000"/>
        </w:rPr>
      </w:pPr>
      <w:bookmarkStart w:colFirst="0" w:colLast="0" w:name="_8vplsnvolxb7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Collaboration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Working with others to create transformative or outstanding volunteering experiences for individuals or organisations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276" w:lineRule="auto"/>
        <w:ind w:left="720" w:right="-563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groups, internal/external, did they work with? Has this created longer-term relationships and understanding? How did they make this happen?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ind w:left="2160" w:right="4" w:hanging="21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ind w:right="4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ind w:right="4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 images of the project and the nominee - images can paint a thousand words. Please send them as an attachment rather than embedding them, this makes it easier to use.</w:t>
      </w:r>
    </w:p>
    <w:p w:rsidR="00000000" w:rsidDel="00000000" w:rsidP="00000000" w:rsidRDefault="00000000" w:rsidRPr="00000000" w14:paraId="00000019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could include number of hours, visitor research, cost savings, exit surveys, training evaluation scores, key performance indicators, TripAdvisor ratings and % increases.</w:t>
      </w:r>
    </w:p>
    <w:p w:rsidR="00000000" w:rsidDel="00000000" w:rsidP="00000000" w:rsidRDefault="00000000" w:rsidRPr="00000000" w14:paraId="0000001B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Readability/ Understanding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the nominator you can be too close to the content – we recommend you get another to review the nomination form. They can help you edit, proof, and add more relevant and specific information.</w:t>
      </w:r>
    </w:p>
    <w:p w:rsidR="00000000" w:rsidDel="00000000" w:rsidP="00000000" w:rsidRDefault="00000000" w:rsidRPr="00000000" w14:paraId="0000001D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Word 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within the word count plus or minus 10% </w:t>
      </w:r>
    </w:p>
    <w:p w:rsidR="00000000" w:rsidDel="00000000" w:rsidP="00000000" w:rsidRDefault="00000000" w:rsidRPr="00000000" w14:paraId="0000001F">
      <w:pPr>
        <w:spacing w:after="120" w:line="276" w:lineRule="auto"/>
        <w:ind w:right="4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Accessibility</w:t>
      </w:r>
    </w:p>
    <w:p w:rsidR="00000000" w:rsidDel="00000000" w:rsidP="00000000" w:rsidRDefault="00000000" w:rsidRPr="00000000" w14:paraId="00000020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happy to support applications by receiving the 500-word nomination and a separate 250-word max of quotes/ feedback in any digital format, including written, audio and /or video files or a combination of these. If opting for audio/video, please share the transcript. Due to file size limits, please include any images, videos, or large files as links in an email where possible.</w:t>
      </w:r>
    </w:p>
    <w:p w:rsidR="00000000" w:rsidDel="00000000" w:rsidP="00000000" w:rsidRDefault="00000000" w:rsidRPr="00000000" w14:paraId="00000021">
      <w:pPr>
        <w:spacing w:after="120" w:line="276" w:lineRule="auto"/>
        <w:ind w:right="4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Selection process</w:t>
      </w:r>
    </w:p>
    <w:p w:rsidR="00000000" w:rsidDel="00000000" w:rsidP="00000000" w:rsidRDefault="00000000" w:rsidRPr="00000000" w14:paraId="00000022">
      <w:pPr>
        <w:spacing w:after="120" w:line="276" w:lineRule="auto"/>
        <w:ind w:right="4"/>
        <w:rPr>
          <w:rFonts w:ascii="Calibri" w:cs="Calibri" w:eastAsia="Calibri" w:hAnsi="Calibri"/>
          <w:b w:val="1"/>
          <w:bCs w:val="1"/>
        </w:rPr>
      </w:pPr>
      <w:bookmarkStart w:colFirst="0" w:colLast="0" w:name="_sh7l6tjqdxq5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The awards panel will shortlist 3-5 nominees and these will be put to a HVG member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276" w:top="90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Calibri" w:cs="Calibri" w:eastAsia="Calibri" w:hAnsi="Calibri"/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rtl w:val="0"/>
      </w:rPr>
      <w:t xml:space="preserve">If you have any questions about the nomination process or Volunteer Leader of the Year 2026 in general please email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heritagevolunteeringgroup@gmail.com</w:t>
      </w:r>
    </w:hyperlink>
    <w:r w:rsidDel="00000000" w:rsidR="00000000" w:rsidRPr="00000000">
      <w:rPr>
        <w:rFonts w:ascii="Calibri" w:cs="Calibri" w:eastAsia="Calibri" w:hAnsi="Calibri"/>
        <w:color w:val="999999"/>
        <w:rtl w:val="0"/>
      </w:rPr>
      <w:t xml:space="preserve">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  <w:tab w:val="left" w:leader="none" w:pos="4185"/>
        <w:tab w:val="right" w:leader="none" w:pos="9360"/>
      </w:tabs>
      <w:jc w:val="both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4964430</wp:posOffset>
          </wp:positionH>
          <wp:positionV relativeFrom="paragraph">
            <wp:posOffset>-455929</wp:posOffset>
          </wp:positionV>
          <wp:extent cx="2275840" cy="15163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5840" cy="1516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hd w:fill="ffffff" w:val="clear"/>
    </w:pPr>
    <w:rPr>
      <w:rFonts w:ascii="Arial" w:cs="Arial" w:eastAsia="Arial" w:hAnsi="Arial"/>
      <w:color w:val="0000cc"/>
      <w:sz w:val="29"/>
      <w:szCs w:val="29"/>
    </w:rPr>
  </w:style>
  <w:style w:type="paragraph" w:styleId="Subtitle">
    <w:name w:val="Subtitle"/>
    <w:basedOn w:val="Normal"/>
    <w:next w:val="Normal"/>
    <w:pPr/>
    <w:rPr>
      <w:rFonts w:ascii="Arial" w:cs="Arial" w:eastAsia="Arial" w:hAnsi="Arial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heritagevolunteeringgroup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